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D1" w:rsidRPr="00624536" w:rsidRDefault="00624536" w:rsidP="005D31CB">
      <w:pPr>
        <w:spacing w:after="0" w:line="240" w:lineRule="auto"/>
        <w:ind w:firstLine="709"/>
        <w:jc w:val="both"/>
        <w:rPr>
          <w:rFonts w:ascii="Times New Roman" w:hAnsi="Times New Roman" w:cs="Times New Roman"/>
          <w:lang w:val="en-US"/>
        </w:rPr>
      </w:pPr>
      <w:r>
        <w:rPr>
          <w:rFonts w:ascii="Times New Roman" w:hAnsi="Times New Roman" w:cs="Times New Roman"/>
        </w:rPr>
        <w:t>УДК 622.271</w:t>
      </w:r>
      <w:r>
        <w:rPr>
          <w:rFonts w:ascii="Times New Roman" w:hAnsi="Times New Roman" w:cs="Times New Roman"/>
          <w:lang w:val="en-US"/>
        </w:rPr>
        <w:t>.4</w:t>
      </w:r>
    </w:p>
    <w:p w:rsidR="00646B1F" w:rsidRPr="000F02DD" w:rsidRDefault="00646B1F" w:rsidP="005D31CB">
      <w:pPr>
        <w:spacing w:after="0" w:line="240" w:lineRule="auto"/>
        <w:ind w:firstLine="709"/>
        <w:jc w:val="both"/>
        <w:rPr>
          <w:rFonts w:ascii="Times New Roman" w:hAnsi="Times New Roman" w:cs="Times New Roman"/>
        </w:rPr>
      </w:pPr>
    </w:p>
    <w:p w:rsidR="00A74017" w:rsidRPr="000F02DD" w:rsidRDefault="00A74017" w:rsidP="005D31CB">
      <w:pPr>
        <w:spacing w:after="0" w:line="240" w:lineRule="auto"/>
        <w:ind w:firstLine="709"/>
        <w:jc w:val="both"/>
        <w:rPr>
          <w:rFonts w:ascii="Times New Roman" w:hAnsi="Times New Roman" w:cs="Times New Roman"/>
        </w:rPr>
      </w:pPr>
      <w:r w:rsidRPr="000F02DD">
        <w:rPr>
          <w:rFonts w:ascii="Times New Roman" w:hAnsi="Times New Roman" w:cs="Times New Roman"/>
        </w:rPr>
        <w:t xml:space="preserve">Ю.В. ПЕРЕГУДОВ, </w:t>
      </w:r>
      <w:proofErr w:type="gramStart"/>
      <w:r w:rsidR="00310E5F" w:rsidRPr="000F02DD">
        <w:rPr>
          <w:rFonts w:ascii="Times New Roman" w:hAnsi="Times New Roman" w:cs="Times New Roman"/>
        </w:rPr>
        <w:t>к-т</w:t>
      </w:r>
      <w:proofErr w:type="gramEnd"/>
      <w:r w:rsidR="00310E5F" w:rsidRPr="000F02DD">
        <w:rPr>
          <w:rFonts w:ascii="Times New Roman" w:hAnsi="Times New Roman" w:cs="Times New Roman"/>
        </w:rPr>
        <w:t xml:space="preserve"> </w:t>
      </w:r>
      <w:proofErr w:type="spellStart"/>
      <w:r w:rsidR="00310E5F" w:rsidRPr="000F02DD">
        <w:rPr>
          <w:rFonts w:ascii="Times New Roman" w:hAnsi="Times New Roman" w:cs="Times New Roman"/>
        </w:rPr>
        <w:t>техн</w:t>
      </w:r>
      <w:proofErr w:type="spellEnd"/>
      <w:r w:rsidR="00310E5F" w:rsidRPr="000F02DD">
        <w:rPr>
          <w:rFonts w:ascii="Times New Roman" w:hAnsi="Times New Roman" w:cs="Times New Roman"/>
        </w:rPr>
        <w:t>-</w:t>
      </w:r>
      <w:r w:rsidRPr="000F02DD">
        <w:rPr>
          <w:rFonts w:ascii="Times New Roman" w:hAnsi="Times New Roman" w:cs="Times New Roman"/>
        </w:rPr>
        <w:t>х наук, ГП «ГПИ «</w:t>
      </w:r>
      <w:proofErr w:type="spellStart"/>
      <w:r w:rsidRPr="000F02DD">
        <w:rPr>
          <w:rFonts w:ascii="Times New Roman" w:hAnsi="Times New Roman" w:cs="Times New Roman"/>
        </w:rPr>
        <w:t>Кривбасспроект</w:t>
      </w:r>
      <w:proofErr w:type="spellEnd"/>
      <w:r w:rsidRPr="000F02DD">
        <w:rPr>
          <w:rFonts w:ascii="Times New Roman" w:hAnsi="Times New Roman" w:cs="Times New Roman"/>
        </w:rPr>
        <w:t>»</w:t>
      </w:r>
    </w:p>
    <w:p w:rsidR="00A74017" w:rsidRPr="00073DFB" w:rsidRDefault="00A74017" w:rsidP="005D31CB">
      <w:pPr>
        <w:spacing w:after="0" w:line="240" w:lineRule="auto"/>
        <w:ind w:firstLine="709"/>
        <w:jc w:val="both"/>
        <w:rPr>
          <w:rFonts w:ascii="Times New Roman" w:hAnsi="Times New Roman" w:cs="Times New Roman"/>
        </w:rPr>
      </w:pPr>
      <w:r w:rsidRPr="000F02DD">
        <w:rPr>
          <w:rFonts w:ascii="Times New Roman" w:hAnsi="Times New Roman" w:cs="Times New Roman"/>
        </w:rPr>
        <w:t>В.В. ТЕРЕЩЕНКО, главный специалист, ГП «ГПИ</w:t>
      </w:r>
      <w:r w:rsidR="00203AF3" w:rsidRPr="000F02DD">
        <w:rPr>
          <w:rFonts w:ascii="Times New Roman" w:hAnsi="Times New Roman" w:cs="Times New Roman"/>
        </w:rPr>
        <w:t xml:space="preserve"> </w:t>
      </w:r>
      <w:r w:rsidRPr="000F02DD">
        <w:rPr>
          <w:rFonts w:ascii="Times New Roman" w:hAnsi="Times New Roman" w:cs="Times New Roman"/>
        </w:rPr>
        <w:t>«</w:t>
      </w:r>
      <w:proofErr w:type="spellStart"/>
      <w:r w:rsidRPr="000F02DD">
        <w:rPr>
          <w:rFonts w:ascii="Times New Roman" w:hAnsi="Times New Roman" w:cs="Times New Roman"/>
        </w:rPr>
        <w:t>Кривбасспроект</w:t>
      </w:r>
      <w:proofErr w:type="spellEnd"/>
      <w:r w:rsidRPr="000F02DD">
        <w:rPr>
          <w:rFonts w:ascii="Times New Roman" w:hAnsi="Times New Roman" w:cs="Times New Roman"/>
        </w:rPr>
        <w:t>»</w:t>
      </w:r>
    </w:p>
    <w:p w:rsidR="00624536" w:rsidRPr="00624536" w:rsidRDefault="00624536" w:rsidP="00624536">
      <w:pPr>
        <w:spacing w:after="0" w:line="240" w:lineRule="auto"/>
        <w:ind w:firstLine="709"/>
        <w:jc w:val="both"/>
        <w:rPr>
          <w:rFonts w:ascii="Times New Roman" w:hAnsi="Times New Roman" w:cs="Times New Roman"/>
        </w:rPr>
      </w:pPr>
      <w:r>
        <w:rPr>
          <w:rFonts w:ascii="Times New Roman" w:hAnsi="Times New Roman" w:cs="Times New Roman"/>
        </w:rPr>
        <w:t xml:space="preserve">М.Д. МИРОНОВ, начальник отдела горных работ, </w:t>
      </w:r>
      <w:r w:rsidRPr="000F02DD">
        <w:rPr>
          <w:rFonts w:ascii="Times New Roman" w:hAnsi="Times New Roman" w:cs="Times New Roman"/>
        </w:rPr>
        <w:t>ГП «ГПИ «</w:t>
      </w:r>
      <w:proofErr w:type="spellStart"/>
      <w:r w:rsidRPr="000F02DD">
        <w:rPr>
          <w:rFonts w:ascii="Times New Roman" w:hAnsi="Times New Roman" w:cs="Times New Roman"/>
        </w:rPr>
        <w:t>Кривбасспроект</w:t>
      </w:r>
      <w:proofErr w:type="spellEnd"/>
      <w:r w:rsidRPr="000F02DD">
        <w:rPr>
          <w:rFonts w:ascii="Times New Roman" w:hAnsi="Times New Roman" w:cs="Times New Roman"/>
        </w:rPr>
        <w:t>»</w:t>
      </w:r>
    </w:p>
    <w:p w:rsidR="00310E5F" w:rsidRPr="000F02DD" w:rsidRDefault="00310E5F" w:rsidP="00624536">
      <w:pPr>
        <w:spacing w:after="0" w:line="240" w:lineRule="auto"/>
        <w:jc w:val="both"/>
        <w:rPr>
          <w:rFonts w:ascii="Times New Roman" w:hAnsi="Times New Roman" w:cs="Times New Roman"/>
        </w:rPr>
      </w:pPr>
    </w:p>
    <w:p w:rsidR="00310E5F" w:rsidRPr="000F02DD" w:rsidRDefault="00310E5F" w:rsidP="005D31CB">
      <w:pPr>
        <w:spacing w:after="0" w:line="240" w:lineRule="auto"/>
        <w:ind w:firstLine="709"/>
        <w:jc w:val="both"/>
        <w:rPr>
          <w:rFonts w:ascii="Times New Roman" w:hAnsi="Times New Roman" w:cs="Times New Roman"/>
          <w:b/>
        </w:rPr>
      </w:pPr>
      <w:r w:rsidRPr="000F02DD">
        <w:rPr>
          <w:rFonts w:ascii="Times New Roman" w:hAnsi="Times New Roman" w:cs="Times New Roman"/>
          <w:b/>
        </w:rPr>
        <w:t>ОПРЕДЕЛЕНИЕ ПЕРСПЕКТИВНЫХ ЗЕМЕЛЬНЫХ УЧАСТКОВ ДЛЯ РАЗМЕЩЕНИЯ ОТВАЛОВ ГЛЕЕВАТСКОГО КАРЬЕРА</w:t>
      </w:r>
    </w:p>
    <w:p w:rsidR="00310E5F" w:rsidRPr="000F02DD" w:rsidRDefault="00310E5F" w:rsidP="005D31CB">
      <w:pPr>
        <w:spacing w:after="0" w:line="240" w:lineRule="auto"/>
        <w:ind w:firstLine="709"/>
        <w:jc w:val="both"/>
        <w:rPr>
          <w:rFonts w:ascii="Times New Roman" w:hAnsi="Times New Roman" w:cs="Times New Roman"/>
          <w:b/>
        </w:rPr>
      </w:pPr>
    </w:p>
    <w:p w:rsidR="00310E5F" w:rsidRDefault="00073DFB" w:rsidP="005D31CB">
      <w:pPr>
        <w:spacing w:after="0" w:line="240" w:lineRule="auto"/>
        <w:ind w:firstLine="709"/>
        <w:jc w:val="both"/>
        <w:rPr>
          <w:rFonts w:ascii="Times New Roman" w:hAnsi="Times New Roman" w:cs="Times New Roman"/>
        </w:rPr>
      </w:pPr>
      <w:r>
        <w:rPr>
          <w:rFonts w:ascii="Times New Roman" w:hAnsi="Times New Roman" w:cs="Times New Roman"/>
        </w:rPr>
        <w:t>В</w:t>
      </w:r>
      <w:r w:rsidR="000F02DD">
        <w:rPr>
          <w:rFonts w:ascii="Times New Roman" w:hAnsi="Times New Roman" w:cs="Times New Roman"/>
        </w:rPr>
        <w:t xml:space="preserve">ыполнен анализ прилежащих земельных участков к южному борту </w:t>
      </w:r>
      <w:proofErr w:type="spellStart"/>
      <w:r w:rsidR="000F02DD">
        <w:rPr>
          <w:rFonts w:ascii="Times New Roman" w:hAnsi="Times New Roman" w:cs="Times New Roman"/>
        </w:rPr>
        <w:t>Глееватского</w:t>
      </w:r>
      <w:proofErr w:type="spellEnd"/>
      <w:r w:rsidR="000F02DD">
        <w:rPr>
          <w:rFonts w:ascii="Times New Roman" w:hAnsi="Times New Roman" w:cs="Times New Roman"/>
        </w:rPr>
        <w:t xml:space="preserve"> карьера для возможности ф</w:t>
      </w:r>
      <w:bookmarkStart w:id="0" w:name="_GoBack"/>
      <w:bookmarkEnd w:id="0"/>
      <w:r w:rsidR="000F02DD">
        <w:rPr>
          <w:rFonts w:ascii="Times New Roman" w:hAnsi="Times New Roman" w:cs="Times New Roman"/>
        </w:rPr>
        <w:t xml:space="preserve">ормирования бульдозерных отвалов с наименьшим плечом откатки вскрышной массы автомобильным транспортом. </w:t>
      </w:r>
    </w:p>
    <w:p w:rsidR="00624536" w:rsidRDefault="00624536" w:rsidP="005D31CB">
      <w:pPr>
        <w:spacing w:after="0" w:line="240" w:lineRule="auto"/>
        <w:ind w:firstLine="709"/>
        <w:jc w:val="both"/>
        <w:rPr>
          <w:rFonts w:ascii="Times New Roman" w:hAnsi="Times New Roman" w:cs="Times New Roman"/>
        </w:rPr>
      </w:pPr>
    </w:p>
    <w:p w:rsidR="00624536" w:rsidRDefault="00624536" w:rsidP="005D31CB">
      <w:pPr>
        <w:spacing w:after="0" w:line="240" w:lineRule="auto"/>
        <w:ind w:firstLine="709"/>
        <w:jc w:val="both"/>
        <w:rPr>
          <w:rFonts w:ascii="Times New Roman" w:hAnsi="Times New Roman" w:cs="Times New Roman"/>
        </w:rPr>
      </w:pPr>
      <w:r w:rsidRPr="00624536">
        <w:rPr>
          <w:rFonts w:ascii="Times New Roman" w:hAnsi="Times New Roman" w:cs="Times New Roman"/>
          <w:b/>
        </w:rPr>
        <w:t>Ключевые слова</w:t>
      </w:r>
      <w:r>
        <w:rPr>
          <w:rFonts w:ascii="Times New Roman" w:hAnsi="Times New Roman" w:cs="Times New Roman"/>
        </w:rPr>
        <w:t>: карьер, перспективный отвал, бульдозерный отвал.</w:t>
      </w:r>
    </w:p>
    <w:p w:rsidR="00624536" w:rsidRDefault="00624536" w:rsidP="005D31CB">
      <w:pPr>
        <w:spacing w:after="0" w:line="240" w:lineRule="auto"/>
        <w:ind w:firstLine="709"/>
        <w:jc w:val="both"/>
        <w:rPr>
          <w:rFonts w:ascii="Times New Roman" w:hAnsi="Times New Roman" w:cs="Times New Roman"/>
        </w:rPr>
      </w:pPr>
    </w:p>
    <w:p w:rsidR="00624536" w:rsidRDefault="00073DFB" w:rsidP="00F65A04">
      <w:pPr>
        <w:spacing w:after="0" w:line="240" w:lineRule="auto"/>
        <w:ind w:firstLine="708"/>
        <w:jc w:val="both"/>
        <w:rPr>
          <w:rFonts w:ascii="Times New Roman" w:hAnsi="Times New Roman" w:cs="Times New Roman"/>
          <w:lang w:val="en-US"/>
        </w:rPr>
      </w:pPr>
      <w:proofErr w:type="gramStart"/>
      <w:r>
        <w:rPr>
          <w:rFonts w:ascii="Times New Roman" w:hAnsi="Times New Roman" w:cs="Times New Roman"/>
          <w:lang w:val="en-US"/>
        </w:rPr>
        <w:t>A</w:t>
      </w:r>
      <w:r w:rsidR="00624536" w:rsidRPr="00624536">
        <w:rPr>
          <w:rFonts w:ascii="Times New Roman" w:hAnsi="Times New Roman" w:cs="Times New Roman"/>
          <w:lang w:val="en-US"/>
        </w:rPr>
        <w:t>n</w:t>
      </w:r>
      <w:r w:rsidR="00673921">
        <w:rPr>
          <w:rFonts w:ascii="Times New Roman" w:hAnsi="Times New Roman" w:cs="Times New Roman"/>
          <w:lang w:val="en-US"/>
        </w:rPr>
        <w:t>alyzes the contiguous lands</w:t>
      </w:r>
      <w:r w:rsidR="00624536" w:rsidRPr="00624536">
        <w:rPr>
          <w:rFonts w:ascii="Times New Roman" w:hAnsi="Times New Roman" w:cs="Times New Roman"/>
          <w:lang w:val="en-US"/>
        </w:rPr>
        <w:t xml:space="preserve"> to the southe</w:t>
      </w:r>
      <w:r w:rsidR="00624536">
        <w:rPr>
          <w:rFonts w:ascii="Times New Roman" w:hAnsi="Times New Roman" w:cs="Times New Roman"/>
          <w:lang w:val="en-US"/>
        </w:rPr>
        <w:t xml:space="preserve">rn side of the </w:t>
      </w:r>
      <w:proofErr w:type="spellStart"/>
      <w:r w:rsidR="00624536">
        <w:rPr>
          <w:rFonts w:ascii="Times New Roman" w:hAnsi="Times New Roman" w:cs="Times New Roman"/>
          <w:lang w:val="en-US"/>
        </w:rPr>
        <w:t>Gleevatsky</w:t>
      </w:r>
      <w:proofErr w:type="spellEnd"/>
      <w:r w:rsidR="00624536">
        <w:rPr>
          <w:rFonts w:ascii="Times New Roman" w:hAnsi="Times New Roman" w:cs="Times New Roman"/>
          <w:lang w:val="en-US"/>
        </w:rPr>
        <w:t xml:space="preserve"> open-pit</w:t>
      </w:r>
      <w:r w:rsidR="00624536" w:rsidRPr="00624536">
        <w:rPr>
          <w:rFonts w:ascii="Times New Roman" w:hAnsi="Times New Roman" w:cs="Times New Roman"/>
          <w:lang w:val="en-US"/>
        </w:rPr>
        <w:t xml:space="preserve"> for the possibility of forming bulldozer </w:t>
      </w:r>
      <w:r w:rsidR="00673921">
        <w:rPr>
          <w:rFonts w:ascii="Times New Roman" w:hAnsi="Times New Roman" w:cs="Times New Roman"/>
          <w:lang w:val="en-US"/>
        </w:rPr>
        <w:t xml:space="preserve">waste </w:t>
      </w:r>
      <w:r w:rsidR="00624536" w:rsidRPr="00624536">
        <w:rPr>
          <w:rFonts w:ascii="Times New Roman" w:hAnsi="Times New Roman" w:cs="Times New Roman"/>
          <w:lang w:val="en-US"/>
        </w:rPr>
        <w:t>dumps with</w:t>
      </w:r>
      <w:r w:rsidR="00673921">
        <w:rPr>
          <w:rFonts w:ascii="Times New Roman" w:hAnsi="Times New Roman" w:cs="Times New Roman"/>
          <w:lang w:val="en-US"/>
        </w:rPr>
        <w:t xml:space="preserve"> the smallest distance of transportation overburden by auto-transport</w:t>
      </w:r>
      <w:r w:rsidR="00624536" w:rsidRPr="00624536">
        <w:rPr>
          <w:rFonts w:ascii="Times New Roman" w:hAnsi="Times New Roman" w:cs="Times New Roman"/>
          <w:lang w:val="en-US"/>
        </w:rPr>
        <w:t>.</w:t>
      </w:r>
      <w:proofErr w:type="gramEnd"/>
    </w:p>
    <w:p w:rsidR="00673921" w:rsidRDefault="00673921" w:rsidP="005D31CB">
      <w:pPr>
        <w:spacing w:after="0" w:line="240" w:lineRule="auto"/>
        <w:ind w:firstLine="709"/>
        <w:jc w:val="both"/>
        <w:rPr>
          <w:rFonts w:ascii="Times New Roman" w:hAnsi="Times New Roman" w:cs="Times New Roman"/>
          <w:lang w:val="en-US"/>
        </w:rPr>
      </w:pPr>
    </w:p>
    <w:p w:rsidR="00673921" w:rsidRPr="00673921" w:rsidRDefault="00673921" w:rsidP="005D31CB">
      <w:pPr>
        <w:spacing w:after="0" w:line="240" w:lineRule="auto"/>
        <w:ind w:firstLine="709"/>
        <w:jc w:val="both"/>
        <w:rPr>
          <w:rFonts w:ascii="Times New Roman" w:hAnsi="Times New Roman" w:cs="Times New Roman"/>
          <w:lang w:val="en-US"/>
        </w:rPr>
      </w:pPr>
      <w:r w:rsidRPr="00673921">
        <w:rPr>
          <w:rFonts w:ascii="Times New Roman" w:hAnsi="Times New Roman" w:cs="Times New Roman"/>
          <w:b/>
          <w:lang w:val="en-GB"/>
        </w:rPr>
        <w:t>Keywords:</w:t>
      </w:r>
      <w:r>
        <w:rPr>
          <w:rFonts w:ascii="Times New Roman" w:hAnsi="Times New Roman" w:cs="Times New Roman"/>
          <w:lang w:val="en-GB"/>
        </w:rPr>
        <w:t xml:space="preserve"> open-pit, </w:t>
      </w:r>
      <w:r w:rsidRPr="00673921">
        <w:rPr>
          <w:rFonts w:ascii="Times New Roman" w:hAnsi="Times New Roman" w:cs="Times New Roman"/>
          <w:lang w:val="en-GB"/>
        </w:rPr>
        <w:t>perspective</w:t>
      </w:r>
      <w:r>
        <w:rPr>
          <w:rFonts w:ascii="Times New Roman" w:hAnsi="Times New Roman" w:cs="Times New Roman"/>
          <w:lang w:val="en-GB"/>
        </w:rPr>
        <w:t xml:space="preserve"> waste dump, bulldozer waste dump</w:t>
      </w:r>
      <w:r w:rsidRPr="00673921">
        <w:rPr>
          <w:rFonts w:ascii="Times New Roman" w:hAnsi="Times New Roman" w:cs="Times New Roman"/>
          <w:lang w:val="en-GB"/>
        </w:rPr>
        <w:t>.</w:t>
      </w:r>
    </w:p>
    <w:p w:rsidR="00CF7A96" w:rsidRPr="00624536" w:rsidRDefault="00CF7A96" w:rsidP="00673921">
      <w:pPr>
        <w:spacing w:after="0" w:line="240" w:lineRule="auto"/>
        <w:jc w:val="both"/>
        <w:rPr>
          <w:rFonts w:ascii="Times New Roman" w:hAnsi="Times New Roman" w:cs="Times New Roman"/>
          <w:lang w:val="en-US"/>
        </w:rPr>
      </w:pPr>
    </w:p>
    <w:p w:rsidR="00F13500" w:rsidRPr="000F02DD" w:rsidRDefault="00CF7A96" w:rsidP="000F02DD">
      <w:pPr>
        <w:spacing w:after="0" w:line="240" w:lineRule="auto"/>
        <w:ind w:firstLine="709"/>
        <w:jc w:val="both"/>
        <w:rPr>
          <w:rFonts w:ascii="Times New Roman" w:hAnsi="Times New Roman" w:cs="Times New Roman"/>
        </w:rPr>
      </w:pPr>
      <w:r w:rsidRPr="000F02DD">
        <w:rPr>
          <w:rFonts w:ascii="Times New Roman" w:hAnsi="Times New Roman" w:cs="Times New Roman"/>
          <w:b/>
        </w:rPr>
        <w:t xml:space="preserve">Проблема и ее связь с научными и практическими задачами. </w:t>
      </w:r>
      <w:proofErr w:type="gramStart"/>
      <w:r w:rsidR="003A4BD3" w:rsidRPr="000F02DD">
        <w:rPr>
          <w:rFonts w:ascii="Times New Roman" w:hAnsi="Times New Roman" w:cs="Times New Roman"/>
        </w:rPr>
        <w:t xml:space="preserve">Дальнейшая </w:t>
      </w:r>
      <w:proofErr w:type="spellStart"/>
      <w:r w:rsidR="003A4BD3" w:rsidRPr="000F02DD">
        <w:rPr>
          <w:rFonts w:ascii="Times New Roman" w:hAnsi="Times New Roman" w:cs="Times New Roman"/>
        </w:rPr>
        <w:t>углубка</w:t>
      </w:r>
      <w:proofErr w:type="spellEnd"/>
      <w:r w:rsidR="003A4BD3" w:rsidRPr="000F02DD">
        <w:rPr>
          <w:rFonts w:ascii="Times New Roman" w:hAnsi="Times New Roman" w:cs="Times New Roman"/>
        </w:rPr>
        <w:t xml:space="preserve"> карьеров </w:t>
      </w:r>
      <w:proofErr w:type="spellStart"/>
      <w:r w:rsidR="003A4BD3" w:rsidRPr="000F02DD">
        <w:rPr>
          <w:rFonts w:ascii="Times New Roman" w:hAnsi="Times New Roman" w:cs="Times New Roman"/>
        </w:rPr>
        <w:t>Кривбасса</w:t>
      </w:r>
      <w:proofErr w:type="spellEnd"/>
      <w:r w:rsidR="003A4BD3" w:rsidRPr="000F02DD">
        <w:rPr>
          <w:rFonts w:ascii="Times New Roman" w:hAnsi="Times New Roman" w:cs="Times New Roman"/>
        </w:rPr>
        <w:t xml:space="preserve"> связана с необходимостью извлечения дополнительных объемов вскрышных пород, которые в свою очередь необходимо складировать во внешние отвалы.</w:t>
      </w:r>
      <w:proofErr w:type="gramEnd"/>
      <w:r w:rsidR="003A4BD3" w:rsidRPr="000F02DD">
        <w:rPr>
          <w:rFonts w:ascii="Times New Roman" w:hAnsi="Times New Roman" w:cs="Times New Roman"/>
        </w:rPr>
        <w:t xml:space="preserve"> При этом в процессе эксплуатации месторождения оптимальность грузопотоков вскрышных пород может меняться, что обуславливает необходимость в постоянном пересмотре ранее принятых п</w:t>
      </w:r>
      <w:r w:rsidR="00D503C8" w:rsidRPr="000F02DD">
        <w:rPr>
          <w:rFonts w:ascii="Times New Roman" w:hAnsi="Times New Roman" w:cs="Times New Roman"/>
        </w:rPr>
        <w:t>роектных решений и поиску новых отвальных емкостей с наименьшим плечом откатки вскрышных пород.</w:t>
      </w:r>
    </w:p>
    <w:p w:rsidR="00CF7A96" w:rsidRPr="000F02DD" w:rsidRDefault="00CF7A96" w:rsidP="00DD656E">
      <w:pPr>
        <w:spacing w:after="0" w:line="240" w:lineRule="auto"/>
        <w:ind w:firstLine="709"/>
        <w:jc w:val="both"/>
        <w:rPr>
          <w:rFonts w:ascii="Times New Roman" w:hAnsi="Times New Roman" w:cs="Times New Roman"/>
        </w:rPr>
      </w:pPr>
      <w:r w:rsidRPr="000F02DD">
        <w:rPr>
          <w:rFonts w:ascii="Times New Roman" w:hAnsi="Times New Roman" w:cs="Times New Roman"/>
          <w:b/>
        </w:rPr>
        <w:t>Анализ исследований и публикаций.</w:t>
      </w:r>
      <w:r w:rsidR="008379BB" w:rsidRPr="000F02DD">
        <w:rPr>
          <w:rFonts w:ascii="Times New Roman" w:hAnsi="Times New Roman" w:cs="Times New Roman"/>
          <w:b/>
        </w:rPr>
        <w:t xml:space="preserve"> </w:t>
      </w:r>
      <w:r w:rsidR="009A26FA" w:rsidRPr="000F02DD">
        <w:rPr>
          <w:rFonts w:ascii="Times New Roman" w:hAnsi="Times New Roman" w:cs="Times New Roman"/>
        </w:rPr>
        <w:t xml:space="preserve">Обоснованию рациональных схем и параметров отвальных работ посвящено множество научных работ таких авторов, как Арсентьев А.И., Николашин Ю.М., </w:t>
      </w:r>
      <w:proofErr w:type="spellStart"/>
      <w:r w:rsidR="009A26FA" w:rsidRPr="000F02DD">
        <w:rPr>
          <w:rFonts w:ascii="Times New Roman" w:hAnsi="Times New Roman" w:cs="Times New Roman"/>
        </w:rPr>
        <w:t>Несмашный</w:t>
      </w:r>
      <w:proofErr w:type="spellEnd"/>
      <w:r w:rsidR="009A26FA" w:rsidRPr="000F02DD">
        <w:rPr>
          <w:rFonts w:ascii="Times New Roman" w:hAnsi="Times New Roman" w:cs="Times New Roman"/>
        </w:rPr>
        <w:t xml:space="preserve"> Е.А., </w:t>
      </w:r>
      <w:proofErr w:type="spellStart"/>
      <w:r w:rsidR="009A26FA" w:rsidRPr="000F02DD">
        <w:rPr>
          <w:rFonts w:ascii="Times New Roman" w:hAnsi="Times New Roman" w:cs="Times New Roman"/>
        </w:rPr>
        <w:t>Шапарь</w:t>
      </w:r>
      <w:proofErr w:type="spellEnd"/>
      <w:r w:rsidR="009A26FA" w:rsidRPr="000F02DD">
        <w:rPr>
          <w:rFonts w:ascii="Times New Roman" w:hAnsi="Times New Roman" w:cs="Times New Roman"/>
        </w:rPr>
        <w:t xml:space="preserve"> А.Г., </w:t>
      </w:r>
      <w:proofErr w:type="spellStart"/>
      <w:r w:rsidR="009A26FA" w:rsidRPr="000F02DD">
        <w:rPr>
          <w:rFonts w:ascii="Times New Roman" w:hAnsi="Times New Roman" w:cs="Times New Roman"/>
        </w:rPr>
        <w:t>Щелканов</w:t>
      </w:r>
      <w:proofErr w:type="spellEnd"/>
      <w:r w:rsidR="009A26FA" w:rsidRPr="000F02DD">
        <w:rPr>
          <w:rFonts w:ascii="Times New Roman" w:hAnsi="Times New Roman" w:cs="Times New Roman"/>
        </w:rPr>
        <w:t xml:space="preserve"> В.А., Хохряков В.С., </w:t>
      </w:r>
      <w:proofErr w:type="spellStart"/>
      <w:r w:rsidR="009A26FA" w:rsidRPr="000F02DD">
        <w:rPr>
          <w:rFonts w:ascii="Times New Roman" w:hAnsi="Times New Roman" w:cs="Times New Roman"/>
        </w:rPr>
        <w:t>Бызо</w:t>
      </w:r>
      <w:r w:rsidR="00793421" w:rsidRPr="000F02DD">
        <w:rPr>
          <w:rFonts w:ascii="Times New Roman" w:hAnsi="Times New Roman" w:cs="Times New Roman"/>
        </w:rPr>
        <w:t>в</w:t>
      </w:r>
      <w:proofErr w:type="spellEnd"/>
      <w:r w:rsidR="00793421" w:rsidRPr="000F02DD">
        <w:rPr>
          <w:rFonts w:ascii="Times New Roman" w:hAnsi="Times New Roman" w:cs="Times New Roman"/>
        </w:rPr>
        <w:t xml:space="preserve"> В.Ф., </w:t>
      </w:r>
      <w:proofErr w:type="spellStart"/>
      <w:r w:rsidR="00793421" w:rsidRPr="000F02DD">
        <w:rPr>
          <w:rFonts w:ascii="Times New Roman" w:hAnsi="Times New Roman" w:cs="Times New Roman"/>
        </w:rPr>
        <w:t>Доброжанский</w:t>
      </w:r>
      <w:proofErr w:type="spellEnd"/>
      <w:r w:rsidR="00793421" w:rsidRPr="000F02DD">
        <w:rPr>
          <w:rFonts w:ascii="Times New Roman" w:hAnsi="Times New Roman" w:cs="Times New Roman"/>
        </w:rPr>
        <w:t> </w:t>
      </w:r>
      <w:r w:rsidR="009A26FA" w:rsidRPr="000F02DD">
        <w:rPr>
          <w:rFonts w:ascii="Times New Roman" w:hAnsi="Times New Roman" w:cs="Times New Roman"/>
        </w:rPr>
        <w:t>В</w:t>
      </w:r>
      <w:r w:rsidR="00793421" w:rsidRPr="000F02DD">
        <w:rPr>
          <w:rFonts w:ascii="Times New Roman" w:hAnsi="Times New Roman" w:cs="Times New Roman"/>
        </w:rPr>
        <w:t>.Г</w:t>
      </w:r>
      <w:r w:rsidR="009A26FA" w:rsidRPr="000F02DD">
        <w:rPr>
          <w:rFonts w:ascii="Times New Roman" w:hAnsi="Times New Roman" w:cs="Times New Roman"/>
        </w:rPr>
        <w:t xml:space="preserve">., </w:t>
      </w:r>
      <w:proofErr w:type="spellStart"/>
      <w:r w:rsidR="009A26FA" w:rsidRPr="000F02DD">
        <w:rPr>
          <w:rFonts w:ascii="Times New Roman" w:hAnsi="Times New Roman" w:cs="Times New Roman"/>
        </w:rPr>
        <w:t>Вилкул</w:t>
      </w:r>
      <w:proofErr w:type="spellEnd"/>
      <w:r w:rsidR="009A26FA" w:rsidRPr="000F02DD">
        <w:rPr>
          <w:rFonts w:ascii="Times New Roman" w:hAnsi="Times New Roman" w:cs="Times New Roman"/>
        </w:rPr>
        <w:t xml:space="preserve"> Ю.Г.</w:t>
      </w:r>
      <w:r w:rsidR="00793421" w:rsidRPr="000F02DD">
        <w:rPr>
          <w:rFonts w:ascii="Times New Roman" w:hAnsi="Times New Roman" w:cs="Times New Roman"/>
        </w:rPr>
        <w:t>,</w:t>
      </w:r>
      <w:r w:rsidR="00AC16E5" w:rsidRPr="000F02DD">
        <w:rPr>
          <w:rFonts w:ascii="Times New Roman" w:hAnsi="Times New Roman" w:cs="Times New Roman"/>
        </w:rPr>
        <w:t xml:space="preserve"> Пшеничный В.Г.</w:t>
      </w:r>
      <w:r w:rsidR="00793421" w:rsidRPr="000F02DD">
        <w:rPr>
          <w:rFonts w:ascii="Times New Roman" w:hAnsi="Times New Roman" w:cs="Times New Roman"/>
        </w:rPr>
        <w:t>,</w:t>
      </w:r>
      <w:r w:rsidR="00AC16E5" w:rsidRPr="000F02DD">
        <w:rPr>
          <w:rFonts w:ascii="Times New Roman" w:hAnsi="Times New Roman" w:cs="Times New Roman"/>
        </w:rPr>
        <w:t xml:space="preserve"> Баранов И.А.</w:t>
      </w:r>
      <w:r w:rsidR="009A26FA" w:rsidRPr="000F02DD">
        <w:rPr>
          <w:rFonts w:ascii="Times New Roman" w:hAnsi="Times New Roman" w:cs="Times New Roman"/>
        </w:rPr>
        <w:t xml:space="preserve"> и т.д.</w:t>
      </w:r>
      <w:r w:rsidR="00AC16E5" w:rsidRPr="000F02DD">
        <w:rPr>
          <w:rFonts w:ascii="Times New Roman" w:hAnsi="Times New Roman" w:cs="Times New Roman"/>
        </w:rPr>
        <w:t xml:space="preserve"> В ходе анализа научных работ [</w:t>
      </w:r>
      <w:r w:rsidR="00107058" w:rsidRPr="000F02DD">
        <w:rPr>
          <w:rFonts w:ascii="Times New Roman" w:hAnsi="Times New Roman" w:cs="Times New Roman"/>
        </w:rPr>
        <w:t>1-4</w:t>
      </w:r>
      <w:r w:rsidR="00AC16E5" w:rsidRPr="000F02DD">
        <w:rPr>
          <w:rFonts w:ascii="Times New Roman" w:hAnsi="Times New Roman" w:cs="Times New Roman"/>
        </w:rPr>
        <w:t xml:space="preserve">] было установлено, что основными оптимизационными параметрами при выборе мест под внешнее </w:t>
      </w:r>
      <w:proofErr w:type="spellStart"/>
      <w:r w:rsidR="00AC16E5" w:rsidRPr="000F02DD">
        <w:rPr>
          <w:rFonts w:ascii="Times New Roman" w:hAnsi="Times New Roman" w:cs="Times New Roman"/>
        </w:rPr>
        <w:t>отвалообразование</w:t>
      </w:r>
      <w:proofErr w:type="spellEnd"/>
      <w:r w:rsidR="00AC16E5" w:rsidRPr="000F02DD">
        <w:rPr>
          <w:rFonts w:ascii="Times New Roman" w:hAnsi="Times New Roman" w:cs="Times New Roman"/>
        </w:rPr>
        <w:t xml:space="preserve"> являются расстояние транспортирования вскрышных пород и ценовые показатели на отчуждение земель под складирование пород. При этом установлено, что при современной ценовой политике, основным фактором является именно расстояние транспортирования вскрышных пород, а цена на отчуждение земель обладает намного меньшей удельной частью в общей себестоимости. При оптимизации отвальных работ важным фактором является определение параметров отвалов, а именно площадь отвала, высота и количество </w:t>
      </w:r>
      <w:proofErr w:type="gramStart"/>
      <w:r w:rsidR="00AC16E5" w:rsidRPr="000F02DD">
        <w:rPr>
          <w:rFonts w:ascii="Times New Roman" w:hAnsi="Times New Roman" w:cs="Times New Roman"/>
        </w:rPr>
        <w:t>ярусов</w:t>
      </w:r>
      <w:proofErr w:type="gramEnd"/>
      <w:r w:rsidR="00AC16E5" w:rsidRPr="000F02DD">
        <w:rPr>
          <w:rFonts w:ascii="Times New Roman" w:hAnsi="Times New Roman" w:cs="Times New Roman"/>
        </w:rPr>
        <w:t xml:space="preserve"> и углы откосов отвалов. Данному направлению посвящено ряд научных работ [</w:t>
      </w:r>
      <w:r w:rsidR="00107058" w:rsidRPr="000F02DD">
        <w:rPr>
          <w:rFonts w:ascii="Times New Roman" w:hAnsi="Times New Roman" w:cs="Times New Roman"/>
        </w:rPr>
        <w:t>5-7</w:t>
      </w:r>
      <w:r w:rsidR="00AC16E5" w:rsidRPr="000F02DD">
        <w:rPr>
          <w:rFonts w:ascii="Times New Roman" w:hAnsi="Times New Roman" w:cs="Times New Roman"/>
        </w:rPr>
        <w:t>]</w:t>
      </w:r>
      <w:r w:rsidR="00107058" w:rsidRPr="000F02DD">
        <w:rPr>
          <w:rFonts w:ascii="Times New Roman" w:hAnsi="Times New Roman" w:cs="Times New Roman"/>
        </w:rPr>
        <w:t xml:space="preserve">, где обосновываются параметры отвалов с учетом физико-механических свойств пород, параметров основания отвала и т.д. </w:t>
      </w:r>
    </w:p>
    <w:p w:rsidR="00AB367E" w:rsidRPr="000F02DD" w:rsidRDefault="00CF7A96" w:rsidP="000F02DD">
      <w:pPr>
        <w:spacing w:after="0" w:line="240" w:lineRule="auto"/>
        <w:ind w:firstLine="709"/>
        <w:jc w:val="both"/>
        <w:rPr>
          <w:rFonts w:ascii="Times New Roman" w:hAnsi="Times New Roman" w:cs="Times New Roman"/>
        </w:rPr>
      </w:pPr>
      <w:r w:rsidRPr="000F02DD">
        <w:rPr>
          <w:rFonts w:ascii="Times New Roman" w:hAnsi="Times New Roman" w:cs="Times New Roman"/>
          <w:b/>
        </w:rPr>
        <w:t>Постановка задачи.</w:t>
      </w:r>
      <w:r w:rsidR="006E26CC" w:rsidRPr="000F02DD">
        <w:rPr>
          <w:rFonts w:ascii="Times New Roman" w:hAnsi="Times New Roman" w:cs="Times New Roman"/>
          <w:b/>
        </w:rPr>
        <w:t xml:space="preserve"> </w:t>
      </w:r>
      <w:r w:rsidR="00065392" w:rsidRPr="000F02DD">
        <w:rPr>
          <w:rFonts w:ascii="Times New Roman" w:hAnsi="Times New Roman" w:cs="Times New Roman"/>
        </w:rPr>
        <w:t xml:space="preserve">На данный момент на </w:t>
      </w:r>
      <w:proofErr w:type="spellStart"/>
      <w:r w:rsidR="00065392" w:rsidRPr="000F02DD">
        <w:rPr>
          <w:rFonts w:ascii="Times New Roman" w:hAnsi="Times New Roman" w:cs="Times New Roman"/>
        </w:rPr>
        <w:t>Глееватском</w:t>
      </w:r>
      <w:proofErr w:type="spellEnd"/>
      <w:r w:rsidR="00065392" w:rsidRPr="000F02DD">
        <w:rPr>
          <w:rFonts w:ascii="Times New Roman" w:hAnsi="Times New Roman" w:cs="Times New Roman"/>
        </w:rPr>
        <w:t xml:space="preserve"> карьере существует дефицит </w:t>
      </w:r>
      <w:r w:rsidR="00A44648" w:rsidRPr="000F02DD">
        <w:rPr>
          <w:rFonts w:ascii="Times New Roman" w:hAnsi="Times New Roman" w:cs="Times New Roman"/>
        </w:rPr>
        <w:t>бульдозерных отвальных емкостей</w:t>
      </w:r>
      <w:r w:rsidR="00065392" w:rsidRPr="000F02DD">
        <w:rPr>
          <w:rFonts w:ascii="Times New Roman" w:hAnsi="Times New Roman" w:cs="Times New Roman"/>
        </w:rPr>
        <w:t xml:space="preserve"> для вскрыши, извлекаемой в южной части карье</w:t>
      </w:r>
      <w:r w:rsidR="00D503C8" w:rsidRPr="000F02DD">
        <w:rPr>
          <w:rFonts w:ascii="Times New Roman" w:hAnsi="Times New Roman" w:cs="Times New Roman"/>
        </w:rPr>
        <w:t>ра. По состоянию на 01.01.</w:t>
      </w:r>
      <w:r w:rsidR="00065392" w:rsidRPr="000F02DD">
        <w:rPr>
          <w:rFonts w:ascii="Times New Roman" w:hAnsi="Times New Roman" w:cs="Times New Roman"/>
        </w:rPr>
        <w:t xml:space="preserve">2017 года объем остаточных емкостей составляет 11,9 </w:t>
      </w:r>
      <w:r w:rsidR="0099218F" w:rsidRPr="000F02DD">
        <w:rPr>
          <w:rFonts w:ascii="Times New Roman" w:hAnsi="Times New Roman" w:cs="Times New Roman"/>
        </w:rPr>
        <w:t>млн. м</w:t>
      </w:r>
      <w:r w:rsidR="0099218F" w:rsidRPr="000F02DD">
        <w:rPr>
          <w:rFonts w:ascii="Times New Roman" w:hAnsi="Times New Roman" w:cs="Times New Roman"/>
          <w:vertAlign w:val="superscript"/>
        </w:rPr>
        <w:t>3</w:t>
      </w:r>
      <w:r w:rsidR="0099218F" w:rsidRPr="000F02DD">
        <w:rPr>
          <w:rFonts w:ascii="Times New Roman" w:hAnsi="Times New Roman" w:cs="Times New Roman"/>
        </w:rPr>
        <w:t>. При текущем годовом объеме складирования, продолжительность эксплуатации остаточных отвальных емкостей в данном направлении составит около 4,5 лет. После отсыпки внутреннего временного отвала в южном торце карьера и временного юго-западного отвала, вскрышные породы, извлекаемые в южной части карьера будет необходимо перенаправлять в отвалы, расположенные на севере от месторождения, что существенно увеличивает расстояние транспортирования, а следственно и себестоимость вскрышных работ.</w:t>
      </w:r>
      <w:r w:rsidR="006614F2" w:rsidRPr="000F02DD">
        <w:rPr>
          <w:rFonts w:ascii="Times New Roman" w:hAnsi="Times New Roman" w:cs="Times New Roman"/>
        </w:rPr>
        <w:t xml:space="preserve"> Данная проблема обуславливает необходимость </w:t>
      </w:r>
      <w:r w:rsidR="00D503C8" w:rsidRPr="000F02DD">
        <w:rPr>
          <w:rFonts w:ascii="Times New Roman" w:hAnsi="Times New Roman" w:cs="Times New Roman"/>
        </w:rPr>
        <w:t xml:space="preserve">поиска новых отвальных емкостей, примыкающих к южному борту карьера. </w:t>
      </w:r>
    </w:p>
    <w:p w:rsidR="00E41C70" w:rsidRPr="000F02DD" w:rsidRDefault="00CF7A96" w:rsidP="005D31CB">
      <w:pPr>
        <w:spacing w:after="0" w:line="240" w:lineRule="auto"/>
        <w:ind w:firstLine="709"/>
        <w:jc w:val="both"/>
        <w:rPr>
          <w:rFonts w:ascii="Times New Roman" w:hAnsi="Times New Roman" w:cs="Times New Roman"/>
        </w:rPr>
      </w:pPr>
      <w:r w:rsidRPr="000F02DD">
        <w:rPr>
          <w:rFonts w:ascii="Times New Roman" w:hAnsi="Times New Roman" w:cs="Times New Roman"/>
          <w:b/>
        </w:rPr>
        <w:t>Изложение материала и результаты.</w:t>
      </w:r>
      <w:r w:rsidR="00AB367E" w:rsidRPr="000F02DD">
        <w:rPr>
          <w:rFonts w:ascii="Times New Roman" w:hAnsi="Times New Roman" w:cs="Times New Roman"/>
          <w:b/>
        </w:rPr>
        <w:t xml:space="preserve"> </w:t>
      </w:r>
      <w:r w:rsidR="00E41C70" w:rsidRPr="000F02DD">
        <w:rPr>
          <w:rFonts w:ascii="Times New Roman" w:hAnsi="Times New Roman" w:cs="Times New Roman"/>
        </w:rPr>
        <w:t xml:space="preserve">Для поиска отвальных емкостей был проведен анализ прилежащих к </w:t>
      </w:r>
      <w:proofErr w:type="spellStart"/>
      <w:r w:rsidR="00E41C70" w:rsidRPr="000F02DD">
        <w:rPr>
          <w:rFonts w:ascii="Times New Roman" w:hAnsi="Times New Roman" w:cs="Times New Roman"/>
        </w:rPr>
        <w:t>Глееватскому</w:t>
      </w:r>
      <w:proofErr w:type="spellEnd"/>
      <w:r w:rsidR="00E41C70" w:rsidRPr="000F02DD">
        <w:rPr>
          <w:rFonts w:ascii="Times New Roman" w:hAnsi="Times New Roman" w:cs="Times New Roman"/>
        </w:rPr>
        <w:t xml:space="preserve"> карьеру земельных участков и объектов инфраструктуры с определением собственников. Было выявлено, что основными сдерживающими факторами для развития отвальных работ в южном направлении являются автомобильная автодорога</w:t>
      </w:r>
      <w:r w:rsidR="000F02DD">
        <w:rPr>
          <w:rFonts w:ascii="Times New Roman" w:hAnsi="Times New Roman" w:cs="Times New Roman"/>
        </w:rPr>
        <w:t xml:space="preserve"> на пос. </w:t>
      </w:r>
      <w:proofErr w:type="spellStart"/>
      <w:r w:rsidR="00E41C70" w:rsidRPr="000F02DD">
        <w:rPr>
          <w:rFonts w:ascii="Times New Roman" w:hAnsi="Times New Roman" w:cs="Times New Roman"/>
        </w:rPr>
        <w:t>Верабово</w:t>
      </w:r>
      <w:proofErr w:type="spellEnd"/>
      <w:r w:rsidR="00E41C70" w:rsidRPr="000F02DD">
        <w:rPr>
          <w:rFonts w:ascii="Times New Roman" w:hAnsi="Times New Roman" w:cs="Times New Roman"/>
        </w:rPr>
        <w:t xml:space="preserve"> и на кладбище «Западное», существующая шахта «Комсомольская» ПАО «КЖРК» </w:t>
      </w:r>
      <w:r w:rsidR="00E41C70" w:rsidRPr="000F02DD">
        <w:rPr>
          <w:rFonts w:ascii="Times New Roman" w:hAnsi="Times New Roman" w:cs="Times New Roman"/>
        </w:rPr>
        <w:lastRenderedPageBreak/>
        <w:t>и существующие отвалы.</w:t>
      </w:r>
      <w:r w:rsidR="005D31CB" w:rsidRPr="000F02DD">
        <w:rPr>
          <w:rFonts w:ascii="Times New Roman" w:hAnsi="Times New Roman" w:cs="Times New Roman"/>
        </w:rPr>
        <w:t xml:space="preserve"> Поэтому</w:t>
      </w:r>
      <w:r w:rsidR="0082068F" w:rsidRPr="000F02DD">
        <w:rPr>
          <w:rFonts w:ascii="Times New Roman" w:hAnsi="Times New Roman" w:cs="Times New Roman"/>
        </w:rPr>
        <w:t xml:space="preserve"> размещение отвалов было рассмотрено в трех основных вариантах:</w:t>
      </w:r>
    </w:p>
    <w:p w:rsidR="0082068F" w:rsidRPr="000F02DD" w:rsidRDefault="0082068F" w:rsidP="005D31CB">
      <w:pPr>
        <w:spacing w:after="0" w:line="240" w:lineRule="auto"/>
        <w:ind w:firstLine="709"/>
        <w:jc w:val="both"/>
        <w:rPr>
          <w:rFonts w:ascii="Times New Roman" w:eastAsia="Times New Roman" w:hAnsi="Times New Roman" w:cs="Times New Roman"/>
          <w:spacing w:val="-1"/>
          <w:lang w:eastAsia="ru-RU"/>
        </w:rPr>
      </w:pPr>
      <w:r w:rsidRPr="000F02DD">
        <w:rPr>
          <w:rFonts w:ascii="Times New Roman" w:hAnsi="Times New Roman" w:cs="Times New Roman"/>
        </w:rPr>
        <w:t xml:space="preserve">- </w:t>
      </w:r>
      <w:r w:rsidRPr="000F02DD">
        <w:rPr>
          <w:rFonts w:ascii="Times New Roman" w:eastAsia="Times New Roman" w:hAnsi="Times New Roman" w:cs="Times New Roman"/>
          <w:spacing w:val="-1"/>
          <w:lang w:eastAsia="ru-RU"/>
        </w:rPr>
        <w:t>расположение отвалов с учетом  существующей городской автодороги и без ликвидации шахты «Комсомольская» ПАО «КЖРК» (вариант №1);</w:t>
      </w:r>
    </w:p>
    <w:p w:rsidR="0082068F" w:rsidRPr="000F02DD" w:rsidRDefault="0082068F" w:rsidP="005D31CB">
      <w:pPr>
        <w:spacing w:after="0" w:line="240" w:lineRule="auto"/>
        <w:ind w:firstLine="709"/>
        <w:jc w:val="both"/>
        <w:rPr>
          <w:rFonts w:ascii="Times New Roman" w:hAnsi="Times New Roman" w:cs="Times New Roman"/>
          <w:spacing w:val="-1"/>
        </w:rPr>
      </w:pPr>
      <w:r w:rsidRPr="000F02DD">
        <w:rPr>
          <w:rFonts w:ascii="Times New Roman" w:eastAsia="Times New Roman" w:hAnsi="Times New Roman" w:cs="Times New Roman"/>
          <w:spacing w:val="-1"/>
          <w:lang w:eastAsia="ru-RU"/>
        </w:rPr>
        <w:t xml:space="preserve">- </w:t>
      </w:r>
      <w:r w:rsidRPr="000F02DD">
        <w:rPr>
          <w:rFonts w:ascii="Times New Roman" w:hAnsi="Times New Roman" w:cs="Times New Roman"/>
          <w:spacing w:val="-1"/>
        </w:rPr>
        <w:t>расположение отвалов с относом  существующей городской автодороги и без ликвидации шахты «Комсомольская» ПАО «КЖРК» (вариант №2);</w:t>
      </w:r>
    </w:p>
    <w:p w:rsidR="005D31CB" w:rsidRPr="000F02DD" w:rsidRDefault="0082068F" w:rsidP="005D31CB">
      <w:pPr>
        <w:spacing w:after="0" w:line="240" w:lineRule="auto"/>
        <w:ind w:firstLine="709"/>
        <w:jc w:val="both"/>
        <w:rPr>
          <w:rFonts w:ascii="Times New Roman" w:hAnsi="Times New Roman" w:cs="Times New Roman"/>
          <w:spacing w:val="-1"/>
        </w:rPr>
      </w:pPr>
      <w:r w:rsidRPr="000F02DD">
        <w:rPr>
          <w:rFonts w:ascii="Times New Roman" w:hAnsi="Times New Roman" w:cs="Times New Roman"/>
          <w:spacing w:val="-1"/>
        </w:rPr>
        <w:t>- расположение отвалов с относом  существующей городской автодороги и с ликвидацией шахты «Комсомольская» ПАО «КЖРК» (вариант №3).</w:t>
      </w:r>
    </w:p>
    <w:p w:rsidR="005D31CB" w:rsidRPr="000F02DD" w:rsidRDefault="005D31CB" w:rsidP="005D31CB">
      <w:pPr>
        <w:spacing w:after="0" w:line="240" w:lineRule="auto"/>
        <w:ind w:firstLine="709"/>
        <w:jc w:val="both"/>
        <w:rPr>
          <w:rFonts w:ascii="Times New Roman" w:hAnsi="Times New Roman" w:cs="Times New Roman"/>
          <w:spacing w:val="-1"/>
        </w:rPr>
      </w:pPr>
      <w:r w:rsidRPr="000F02DD">
        <w:rPr>
          <w:rFonts w:ascii="Times New Roman" w:hAnsi="Times New Roman" w:cs="Times New Roman"/>
          <w:spacing w:val="-1"/>
        </w:rPr>
        <w:t xml:space="preserve">Для всех трех вариантов перспективные отвалы №1, №3, №5, юго-западный и </w:t>
      </w:r>
      <w:r w:rsidR="00FE4672" w:rsidRPr="000F02DD">
        <w:rPr>
          <w:rFonts w:ascii="Times New Roman" w:hAnsi="Times New Roman" w:cs="Times New Roman"/>
          <w:spacing w:val="-1"/>
        </w:rPr>
        <w:t xml:space="preserve">внутренний </w:t>
      </w:r>
      <w:r w:rsidRPr="000F02DD">
        <w:rPr>
          <w:rFonts w:ascii="Times New Roman" w:hAnsi="Times New Roman" w:cs="Times New Roman"/>
          <w:spacing w:val="-1"/>
        </w:rPr>
        <w:t xml:space="preserve">отвал в восточной части карьера являются одинаковыми. </w:t>
      </w:r>
    </w:p>
    <w:p w:rsidR="005D31CB" w:rsidRPr="000F02DD" w:rsidRDefault="005D31CB" w:rsidP="00224D02">
      <w:pPr>
        <w:spacing w:after="0" w:line="240" w:lineRule="auto"/>
        <w:ind w:firstLine="709"/>
        <w:jc w:val="both"/>
        <w:rPr>
          <w:rFonts w:ascii="Times New Roman" w:hAnsi="Times New Roman" w:cs="Times New Roman"/>
          <w:spacing w:val="-1"/>
        </w:rPr>
      </w:pPr>
      <w:r w:rsidRPr="000F02DD">
        <w:rPr>
          <w:rFonts w:ascii="Times New Roman" w:hAnsi="Times New Roman" w:cs="Times New Roman"/>
          <w:spacing w:val="-1"/>
          <w:u w:val="single"/>
        </w:rPr>
        <w:t>Перспективный отвал №1.</w:t>
      </w:r>
      <w:r w:rsidRPr="000F02DD">
        <w:rPr>
          <w:rFonts w:ascii="Times New Roman" w:hAnsi="Times New Roman" w:cs="Times New Roman"/>
          <w:spacing w:val="-1"/>
        </w:rPr>
        <w:t xml:space="preserve"> Располагается в 300 м на юго-запад от карьера. Трехъярусный отвал, высота яруса – 20 м. Площадь по поверхности 47,66 га. Ориентировочная отвальная ёмкость – 14,8 млн. м</w:t>
      </w:r>
      <w:r w:rsidRPr="000F02DD">
        <w:rPr>
          <w:rFonts w:ascii="Times New Roman" w:hAnsi="Times New Roman" w:cs="Times New Roman"/>
          <w:spacing w:val="-1"/>
          <w:vertAlign w:val="superscript"/>
        </w:rPr>
        <w:t>3</w:t>
      </w:r>
      <w:r w:rsidRPr="000F02DD">
        <w:rPr>
          <w:rFonts w:ascii="Times New Roman" w:hAnsi="Times New Roman" w:cs="Times New Roman"/>
          <w:spacing w:val="-1"/>
        </w:rPr>
        <w:t xml:space="preserve">. Перспективный отвал №1 ограничен: с севера – охранной зоной линии 35 </w:t>
      </w:r>
      <w:proofErr w:type="spellStart"/>
      <w:r w:rsidRPr="000F02DD">
        <w:rPr>
          <w:rFonts w:ascii="Times New Roman" w:hAnsi="Times New Roman" w:cs="Times New Roman"/>
          <w:spacing w:val="-1"/>
        </w:rPr>
        <w:t>кВ</w:t>
      </w:r>
      <w:proofErr w:type="spellEnd"/>
      <w:r w:rsidRPr="000F02DD">
        <w:rPr>
          <w:rFonts w:ascii="Times New Roman" w:hAnsi="Times New Roman" w:cs="Times New Roman"/>
          <w:spacing w:val="-1"/>
        </w:rPr>
        <w:t xml:space="preserve"> к ПС ЧАО «ЦГОК»; с востока </w:t>
      </w:r>
      <w:r w:rsidR="00224D02">
        <w:rPr>
          <w:rFonts w:ascii="Times New Roman" w:hAnsi="Times New Roman" w:cs="Times New Roman"/>
          <w:spacing w:val="-1"/>
        </w:rPr>
        <w:t>– городской автодорогой на пос. </w:t>
      </w:r>
      <w:proofErr w:type="spellStart"/>
      <w:r w:rsidRPr="000F02DD">
        <w:rPr>
          <w:rFonts w:ascii="Times New Roman" w:hAnsi="Times New Roman" w:cs="Times New Roman"/>
          <w:spacing w:val="-1"/>
        </w:rPr>
        <w:t>Верабово</w:t>
      </w:r>
      <w:proofErr w:type="spellEnd"/>
      <w:r w:rsidRPr="000F02DD">
        <w:rPr>
          <w:rFonts w:ascii="Times New Roman" w:hAnsi="Times New Roman" w:cs="Times New Roman"/>
          <w:spacing w:val="-1"/>
        </w:rPr>
        <w:t>; с юга – городской автодорогой на кладбище «Западное»; с запада – территорией предприятия сельскохозяйственного производства ПАО «КЖРК» и границей города Кривой Рог.</w:t>
      </w:r>
      <w:r w:rsidR="00224D02">
        <w:rPr>
          <w:rFonts w:ascii="Times New Roman" w:hAnsi="Times New Roman" w:cs="Times New Roman"/>
          <w:spacing w:val="-1"/>
        </w:rPr>
        <w:t xml:space="preserve"> </w:t>
      </w:r>
      <w:r w:rsidRPr="000F02DD">
        <w:rPr>
          <w:rFonts w:ascii="Times New Roman" w:hAnsi="Times New Roman" w:cs="Times New Roman"/>
          <w:spacing w:val="-1"/>
        </w:rPr>
        <w:t>Территория, которую будет занимать</w:t>
      </w:r>
      <w:r w:rsidR="00224D02">
        <w:rPr>
          <w:rFonts w:ascii="Times New Roman" w:hAnsi="Times New Roman" w:cs="Times New Roman"/>
          <w:spacing w:val="-1"/>
        </w:rPr>
        <w:t xml:space="preserve"> перспективный отвал №1, покрыта</w:t>
      </w:r>
      <w:r w:rsidRPr="000F02DD">
        <w:rPr>
          <w:rFonts w:ascii="Times New Roman" w:hAnsi="Times New Roman" w:cs="Times New Roman"/>
          <w:spacing w:val="-1"/>
        </w:rPr>
        <w:t xml:space="preserve"> зелеными насаждениями бывшего предприятия «Декоративные культуры» (площадью 21,0 га), частично терр</w:t>
      </w:r>
      <w:r w:rsidR="00224D02">
        <w:rPr>
          <w:rFonts w:ascii="Times New Roman" w:hAnsi="Times New Roman" w:cs="Times New Roman"/>
          <w:spacing w:val="-1"/>
        </w:rPr>
        <w:t xml:space="preserve">итория свободна от застройки и </w:t>
      </w:r>
      <w:r w:rsidRPr="000F02DD">
        <w:rPr>
          <w:rFonts w:ascii="Times New Roman" w:hAnsi="Times New Roman" w:cs="Times New Roman"/>
          <w:spacing w:val="-1"/>
        </w:rPr>
        <w:t>относится к землям Кривор</w:t>
      </w:r>
      <w:r w:rsidR="00224D02">
        <w:rPr>
          <w:rFonts w:ascii="Times New Roman" w:hAnsi="Times New Roman" w:cs="Times New Roman"/>
          <w:spacing w:val="-1"/>
        </w:rPr>
        <w:t>о</w:t>
      </w:r>
      <w:r w:rsidRPr="000F02DD">
        <w:rPr>
          <w:rFonts w:ascii="Times New Roman" w:hAnsi="Times New Roman" w:cs="Times New Roman"/>
          <w:spacing w:val="-1"/>
        </w:rPr>
        <w:t xml:space="preserve">жского городского совета. Дальность транспортировки  вскрышной массы от южного борта </w:t>
      </w:r>
      <w:proofErr w:type="spellStart"/>
      <w:r w:rsidRPr="000F02DD">
        <w:rPr>
          <w:rFonts w:ascii="Times New Roman" w:hAnsi="Times New Roman" w:cs="Times New Roman"/>
          <w:spacing w:val="-1"/>
        </w:rPr>
        <w:t>Глееватского</w:t>
      </w:r>
      <w:proofErr w:type="spellEnd"/>
      <w:r w:rsidRPr="000F02DD">
        <w:rPr>
          <w:rFonts w:ascii="Times New Roman" w:hAnsi="Times New Roman" w:cs="Times New Roman"/>
          <w:spacing w:val="-1"/>
        </w:rPr>
        <w:t xml:space="preserve"> карьера составит 5-5,5 км. Для заезда на перспективный отвал №1 необходимо строительство автодорожного путепровода через автодорогу на п. </w:t>
      </w:r>
      <w:proofErr w:type="spellStart"/>
      <w:r w:rsidRPr="000F02DD">
        <w:rPr>
          <w:rFonts w:ascii="Times New Roman" w:hAnsi="Times New Roman" w:cs="Times New Roman"/>
          <w:spacing w:val="-1"/>
        </w:rPr>
        <w:t>Верабово</w:t>
      </w:r>
      <w:proofErr w:type="spellEnd"/>
      <w:r w:rsidRPr="000F02DD">
        <w:rPr>
          <w:rFonts w:ascii="Times New Roman" w:hAnsi="Times New Roman" w:cs="Times New Roman"/>
          <w:spacing w:val="-1"/>
        </w:rPr>
        <w:t>.</w:t>
      </w:r>
    </w:p>
    <w:p w:rsidR="003B2CCE" w:rsidRPr="000F02DD" w:rsidRDefault="003B2CCE" w:rsidP="00224D02">
      <w:pPr>
        <w:spacing w:after="0" w:line="240" w:lineRule="auto"/>
        <w:ind w:firstLine="709"/>
        <w:jc w:val="both"/>
        <w:rPr>
          <w:rFonts w:ascii="Times New Roman" w:eastAsia="Times New Roman" w:hAnsi="Times New Roman" w:cs="Times New Roman"/>
          <w:spacing w:val="-1"/>
          <w:lang w:eastAsia="ru-RU"/>
        </w:rPr>
      </w:pPr>
      <w:r w:rsidRPr="000F02DD">
        <w:rPr>
          <w:rFonts w:ascii="Times New Roman" w:hAnsi="Times New Roman" w:cs="Times New Roman"/>
          <w:spacing w:val="-1"/>
          <w:u w:val="single"/>
        </w:rPr>
        <w:t xml:space="preserve">Перспективный отвал №3. </w:t>
      </w:r>
      <w:r w:rsidRPr="000F02DD">
        <w:rPr>
          <w:rFonts w:ascii="Times New Roman" w:eastAsia="Times New Roman" w:hAnsi="Times New Roman" w:cs="Times New Roman"/>
          <w:spacing w:val="-1"/>
          <w:lang w:eastAsia="ru-RU"/>
        </w:rPr>
        <w:t>располагается в 600 м на юг от карьера и примыкает к б</w:t>
      </w:r>
      <w:r w:rsidR="00224D02">
        <w:rPr>
          <w:rFonts w:ascii="Times New Roman" w:eastAsia="Times New Roman" w:hAnsi="Times New Roman" w:cs="Times New Roman"/>
          <w:spacing w:val="-1"/>
          <w:lang w:eastAsia="ru-RU"/>
        </w:rPr>
        <w:t xml:space="preserve">ывшему конвейерному отвалу №5. </w:t>
      </w:r>
      <w:r w:rsidRPr="000F02DD">
        <w:rPr>
          <w:rFonts w:ascii="Times New Roman" w:eastAsia="Times New Roman" w:hAnsi="Times New Roman" w:cs="Times New Roman"/>
          <w:spacing w:val="-1"/>
          <w:lang w:eastAsia="ru-RU"/>
        </w:rPr>
        <w:t>Трехъярусный отвал, высота яруса – 20 м. Площадь по поверхности 35,45 га. Ориентировочная отвальная ёмкость – 11,3 млн. м</w:t>
      </w:r>
      <w:r w:rsidRPr="000F02DD">
        <w:rPr>
          <w:rFonts w:ascii="Times New Roman" w:eastAsia="Times New Roman" w:hAnsi="Times New Roman" w:cs="Times New Roman"/>
          <w:spacing w:val="-1"/>
          <w:vertAlign w:val="superscript"/>
          <w:lang w:eastAsia="ru-RU"/>
        </w:rPr>
        <w:t>3</w:t>
      </w:r>
      <w:r w:rsidRPr="000F02DD">
        <w:rPr>
          <w:rFonts w:ascii="Times New Roman" w:eastAsia="Times New Roman" w:hAnsi="Times New Roman" w:cs="Times New Roman"/>
          <w:spacing w:val="-1"/>
          <w:lang w:eastAsia="ru-RU"/>
        </w:rPr>
        <w:t xml:space="preserve">. Перспективный отвал №3 ограничен: с севера и северо-востока  – территорией ООО «РУДОМАЙН»; с </w:t>
      </w:r>
      <w:r w:rsidR="00224D02">
        <w:rPr>
          <w:rFonts w:ascii="Times New Roman" w:eastAsia="Times New Roman" w:hAnsi="Times New Roman" w:cs="Times New Roman"/>
          <w:spacing w:val="-1"/>
          <w:lang w:eastAsia="ru-RU"/>
        </w:rPr>
        <w:t>востока – земельным отводом ПАО </w:t>
      </w:r>
      <w:r w:rsidRPr="000F02DD">
        <w:rPr>
          <w:rFonts w:ascii="Times New Roman" w:eastAsia="Times New Roman" w:hAnsi="Times New Roman" w:cs="Times New Roman"/>
          <w:spacing w:val="-1"/>
          <w:lang w:eastAsia="ru-RU"/>
        </w:rPr>
        <w:t>«КЖРК» и полигоном ТБО УБЖП; с юга – границей города Кривой Рог и землями сельскохозяйственного назначения ГП ОХ «</w:t>
      </w:r>
      <w:proofErr w:type="spellStart"/>
      <w:r w:rsidRPr="000F02DD">
        <w:rPr>
          <w:rFonts w:ascii="Times New Roman" w:eastAsia="Times New Roman" w:hAnsi="Times New Roman" w:cs="Times New Roman"/>
          <w:spacing w:val="-1"/>
          <w:lang w:eastAsia="ru-RU"/>
        </w:rPr>
        <w:t>Червоный</w:t>
      </w:r>
      <w:proofErr w:type="spellEnd"/>
      <w:r w:rsidRPr="000F02DD">
        <w:rPr>
          <w:rFonts w:ascii="Times New Roman" w:eastAsia="Times New Roman" w:hAnsi="Times New Roman" w:cs="Times New Roman"/>
          <w:spacing w:val="-1"/>
          <w:lang w:eastAsia="ru-RU"/>
        </w:rPr>
        <w:t xml:space="preserve"> </w:t>
      </w:r>
      <w:proofErr w:type="spellStart"/>
      <w:r w:rsidRPr="000F02DD">
        <w:rPr>
          <w:rFonts w:ascii="Times New Roman" w:eastAsia="Times New Roman" w:hAnsi="Times New Roman" w:cs="Times New Roman"/>
          <w:spacing w:val="-1"/>
          <w:lang w:eastAsia="ru-RU"/>
        </w:rPr>
        <w:t>Шахтарь</w:t>
      </w:r>
      <w:proofErr w:type="spellEnd"/>
      <w:r w:rsidRPr="000F02DD">
        <w:rPr>
          <w:rFonts w:ascii="Times New Roman" w:eastAsia="Times New Roman" w:hAnsi="Times New Roman" w:cs="Times New Roman"/>
          <w:spacing w:val="-1"/>
          <w:lang w:eastAsia="ru-RU"/>
        </w:rPr>
        <w:t xml:space="preserve">»; территорией садоводческого товарищества «Западное»; с запада – проселочной автодорогой. Территория  под перспективный отвал №3 почти полностью покрыта зелеными насаждениями. Территория свободна от застройки и  относится к землям </w:t>
      </w:r>
      <w:proofErr w:type="spellStart"/>
      <w:r w:rsidRPr="000F02DD">
        <w:rPr>
          <w:rFonts w:ascii="Times New Roman" w:eastAsia="Times New Roman" w:hAnsi="Times New Roman" w:cs="Times New Roman"/>
          <w:spacing w:val="-1"/>
          <w:lang w:eastAsia="ru-RU"/>
        </w:rPr>
        <w:t>Криворжского</w:t>
      </w:r>
      <w:proofErr w:type="spellEnd"/>
      <w:r w:rsidRPr="000F02DD">
        <w:rPr>
          <w:rFonts w:ascii="Times New Roman" w:eastAsia="Times New Roman" w:hAnsi="Times New Roman" w:cs="Times New Roman"/>
          <w:spacing w:val="-1"/>
          <w:lang w:eastAsia="ru-RU"/>
        </w:rPr>
        <w:t xml:space="preserve"> городского совета. Дальность транспортировки  вскрышной массы от южного борта </w:t>
      </w:r>
      <w:proofErr w:type="spellStart"/>
      <w:r w:rsidRPr="000F02DD">
        <w:rPr>
          <w:rFonts w:ascii="Times New Roman" w:eastAsia="Times New Roman" w:hAnsi="Times New Roman" w:cs="Times New Roman"/>
          <w:spacing w:val="-1"/>
          <w:lang w:eastAsia="ru-RU"/>
        </w:rPr>
        <w:t>Глееватского</w:t>
      </w:r>
      <w:proofErr w:type="spellEnd"/>
      <w:r w:rsidRPr="000F02DD">
        <w:rPr>
          <w:rFonts w:ascii="Times New Roman" w:eastAsia="Times New Roman" w:hAnsi="Times New Roman" w:cs="Times New Roman"/>
          <w:spacing w:val="-1"/>
          <w:lang w:eastAsia="ru-RU"/>
        </w:rPr>
        <w:t xml:space="preserve"> карьера составит 3 км.</w:t>
      </w:r>
    </w:p>
    <w:p w:rsidR="003B2CCE" w:rsidRPr="000F02DD" w:rsidRDefault="003B2CCE" w:rsidP="00224D02">
      <w:pPr>
        <w:spacing w:after="0" w:line="240" w:lineRule="auto"/>
        <w:ind w:firstLine="709"/>
        <w:jc w:val="both"/>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u w:val="single"/>
          <w:lang w:eastAsia="ru-RU"/>
        </w:rPr>
        <w:t>Перспективный отвал №5.</w:t>
      </w:r>
      <w:r w:rsidRPr="00224D02">
        <w:rPr>
          <w:rFonts w:ascii="Times New Roman" w:eastAsia="Times New Roman" w:hAnsi="Times New Roman" w:cs="Times New Roman"/>
          <w:spacing w:val="-1"/>
          <w:lang w:eastAsia="ru-RU"/>
        </w:rPr>
        <w:t xml:space="preserve"> </w:t>
      </w:r>
      <w:r w:rsidRPr="000F02DD">
        <w:rPr>
          <w:rFonts w:ascii="Times New Roman" w:eastAsia="Times New Roman" w:hAnsi="Times New Roman" w:cs="Times New Roman"/>
          <w:spacing w:val="-1"/>
          <w:lang w:eastAsia="ru-RU"/>
        </w:rPr>
        <w:t>Планируется расширение бывшего конвейерного отвала №5 ЧАО «ЦГОК». Отвал №5 располагается в 600 м на юг от карьера.  Трехъярусный отвал, высота первого яруса – 15 м, последующих – 20 м. Проектная площадь отсыпки по поверхности 42,4 га. Площадь земельного отвода – 77,9582 га. Отвал №5 ограничен: с севера, востока северо-запада и юго</w:t>
      </w:r>
      <w:r w:rsidR="00224D02">
        <w:rPr>
          <w:rFonts w:ascii="Times New Roman" w:eastAsia="Times New Roman" w:hAnsi="Times New Roman" w:cs="Times New Roman"/>
          <w:spacing w:val="-1"/>
          <w:lang w:eastAsia="ru-RU"/>
        </w:rPr>
        <w:t>-</w:t>
      </w:r>
      <w:r w:rsidRPr="000F02DD">
        <w:rPr>
          <w:rFonts w:ascii="Times New Roman" w:eastAsia="Times New Roman" w:hAnsi="Times New Roman" w:cs="Times New Roman"/>
          <w:spacing w:val="-1"/>
          <w:lang w:eastAsia="ru-RU"/>
        </w:rPr>
        <w:t>востока  – территорией  ПАО «КЖРК»; с юга и юго-запада – полигоном ТБО УБЖП.</w:t>
      </w:r>
      <w:r w:rsidR="00224D02">
        <w:rPr>
          <w:rFonts w:ascii="Times New Roman" w:eastAsia="Times New Roman" w:hAnsi="Times New Roman" w:cs="Times New Roman"/>
          <w:spacing w:val="-1"/>
          <w:lang w:eastAsia="ru-RU"/>
        </w:rPr>
        <w:t xml:space="preserve"> </w:t>
      </w:r>
      <w:r w:rsidRPr="000F02DD">
        <w:rPr>
          <w:rFonts w:ascii="Times New Roman" w:eastAsia="Times New Roman" w:hAnsi="Times New Roman" w:cs="Times New Roman"/>
          <w:spacing w:val="-1"/>
          <w:lang w:eastAsia="ru-RU"/>
        </w:rPr>
        <w:t xml:space="preserve">Дальность транспортировки  вскрышной массы от южного борта </w:t>
      </w:r>
      <w:proofErr w:type="spellStart"/>
      <w:r w:rsidR="00224D02">
        <w:rPr>
          <w:rFonts w:ascii="Times New Roman" w:eastAsia="Times New Roman" w:hAnsi="Times New Roman" w:cs="Times New Roman"/>
          <w:spacing w:val="-1"/>
          <w:lang w:eastAsia="ru-RU"/>
        </w:rPr>
        <w:t>Глееватского</w:t>
      </w:r>
      <w:proofErr w:type="spellEnd"/>
      <w:r w:rsidR="00224D02">
        <w:rPr>
          <w:rFonts w:ascii="Times New Roman" w:eastAsia="Times New Roman" w:hAnsi="Times New Roman" w:cs="Times New Roman"/>
          <w:spacing w:val="-1"/>
          <w:lang w:eastAsia="ru-RU"/>
        </w:rPr>
        <w:t xml:space="preserve"> карьера составит 2 </w:t>
      </w:r>
      <w:r w:rsidRPr="000F02DD">
        <w:rPr>
          <w:rFonts w:ascii="Times New Roman" w:eastAsia="Times New Roman" w:hAnsi="Times New Roman" w:cs="Times New Roman"/>
          <w:spacing w:val="-1"/>
          <w:lang w:eastAsia="ru-RU"/>
        </w:rPr>
        <w:t>км. Для заезда на отвал №5 необходимо строительст</w:t>
      </w:r>
      <w:r w:rsidR="00224D02">
        <w:rPr>
          <w:rFonts w:ascii="Times New Roman" w:eastAsia="Times New Roman" w:hAnsi="Times New Roman" w:cs="Times New Roman"/>
          <w:spacing w:val="-1"/>
          <w:lang w:eastAsia="ru-RU"/>
        </w:rPr>
        <w:t xml:space="preserve">во охраняемого переезда </w:t>
      </w:r>
      <w:proofErr w:type="gramStart"/>
      <w:r w:rsidR="00224D02">
        <w:rPr>
          <w:rFonts w:ascii="Times New Roman" w:eastAsia="Times New Roman" w:hAnsi="Times New Roman" w:cs="Times New Roman"/>
          <w:spacing w:val="-1"/>
          <w:lang w:eastAsia="ru-RU"/>
        </w:rPr>
        <w:t>через ж</w:t>
      </w:r>
      <w:proofErr w:type="gramEnd"/>
      <w:r w:rsidR="00224D02">
        <w:rPr>
          <w:rFonts w:ascii="Times New Roman" w:eastAsia="Times New Roman" w:hAnsi="Times New Roman" w:cs="Times New Roman"/>
          <w:spacing w:val="-1"/>
          <w:lang w:eastAsia="ru-RU"/>
        </w:rPr>
        <w:t xml:space="preserve">/д </w:t>
      </w:r>
      <w:r w:rsidRPr="000F02DD">
        <w:rPr>
          <w:rFonts w:ascii="Times New Roman" w:eastAsia="Times New Roman" w:hAnsi="Times New Roman" w:cs="Times New Roman"/>
          <w:spacing w:val="-1"/>
          <w:lang w:eastAsia="ru-RU"/>
        </w:rPr>
        <w:t>путь и автодорожного путеп</w:t>
      </w:r>
      <w:r w:rsidR="00224D02">
        <w:rPr>
          <w:rFonts w:ascii="Times New Roman" w:eastAsia="Times New Roman" w:hAnsi="Times New Roman" w:cs="Times New Roman"/>
          <w:spacing w:val="-1"/>
          <w:lang w:eastAsia="ru-RU"/>
        </w:rPr>
        <w:t>ровода через автодорогу на пос. </w:t>
      </w:r>
      <w:proofErr w:type="spellStart"/>
      <w:r w:rsidRPr="000F02DD">
        <w:rPr>
          <w:rFonts w:ascii="Times New Roman" w:eastAsia="Times New Roman" w:hAnsi="Times New Roman" w:cs="Times New Roman"/>
          <w:spacing w:val="-1"/>
          <w:lang w:eastAsia="ru-RU"/>
        </w:rPr>
        <w:t>Верабово</w:t>
      </w:r>
      <w:proofErr w:type="spellEnd"/>
      <w:r w:rsidRPr="000F02DD">
        <w:rPr>
          <w:rFonts w:ascii="Times New Roman" w:eastAsia="Times New Roman" w:hAnsi="Times New Roman" w:cs="Times New Roman"/>
          <w:spacing w:val="-1"/>
          <w:lang w:eastAsia="ru-RU"/>
        </w:rPr>
        <w:t>.</w:t>
      </w:r>
    </w:p>
    <w:p w:rsidR="003B2CCE" w:rsidRPr="000F02DD" w:rsidRDefault="003B2CCE" w:rsidP="00224D02">
      <w:pPr>
        <w:spacing w:after="0" w:line="240" w:lineRule="auto"/>
        <w:ind w:firstLine="709"/>
        <w:jc w:val="both"/>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u w:val="single"/>
          <w:lang w:eastAsia="ru-RU"/>
        </w:rPr>
        <w:t>Юго-западный отвал.</w:t>
      </w:r>
      <w:r w:rsidRPr="000F02DD">
        <w:rPr>
          <w:rFonts w:ascii="Times New Roman" w:eastAsia="Times New Roman" w:hAnsi="Times New Roman" w:cs="Times New Roman"/>
          <w:spacing w:val="-1"/>
          <w:lang w:eastAsia="ru-RU"/>
        </w:rPr>
        <w:t xml:space="preserve"> Расширение временного отвала в юго-западной части карьера в западном направлении.  Юго-западный отвал – трехъярусный отвал, высота первого яруса – 15м, последующих – 20 м. Площадь отсыпки по поверхности 48,03 га. Ориентировочная </w:t>
      </w:r>
      <w:r w:rsidR="00224D02">
        <w:rPr>
          <w:rFonts w:ascii="Times New Roman" w:eastAsia="Times New Roman" w:hAnsi="Times New Roman" w:cs="Times New Roman"/>
          <w:spacing w:val="-1"/>
          <w:lang w:eastAsia="ru-RU"/>
        </w:rPr>
        <w:t>отвальная ёмкость – 12,3 млн. м</w:t>
      </w:r>
      <w:r w:rsidR="00224D02">
        <w:rPr>
          <w:rFonts w:ascii="Times New Roman" w:eastAsia="Times New Roman" w:hAnsi="Times New Roman" w:cs="Times New Roman"/>
          <w:spacing w:val="-1"/>
          <w:vertAlign w:val="superscript"/>
          <w:lang w:eastAsia="ru-RU"/>
        </w:rPr>
        <w:t>3</w:t>
      </w:r>
      <w:r w:rsidRPr="000F02DD">
        <w:rPr>
          <w:rFonts w:ascii="Times New Roman" w:eastAsia="Times New Roman" w:hAnsi="Times New Roman" w:cs="Times New Roman"/>
          <w:spacing w:val="-1"/>
          <w:lang w:eastAsia="ru-RU"/>
        </w:rPr>
        <w:t>. Расширение временного отвала в юго-западной части карьера в западном направлении ограничено городской автодорого</w:t>
      </w:r>
      <w:r w:rsidR="00224D02">
        <w:rPr>
          <w:rFonts w:ascii="Times New Roman" w:eastAsia="Times New Roman" w:hAnsi="Times New Roman" w:cs="Times New Roman"/>
          <w:spacing w:val="-1"/>
          <w:lang w:eastAsia="ru-RU"/>
        </w:rPr>
        <w:t>й на кладбище «Западное» и пос. </w:t>
      </w:r>
      <w:proofErr w:type="spellStart"/>
      <w:r w:rsidRPr="000F02DD">
        <w:rPr>
          <w:rFonts w:ascii="Times New Roman" w:eastAsia="Times New Roman" w:hAnsi="Times New Roman" w:cs="Times New Roman"/>
          <w:spacing w:val="-1"/>
          <w:lang w:eastAsia="ru-RU"/>
        </w:rPr>
        <w:t>Верабово</w:t>
      </w:r>
      <w:proofErr w:type="spellEnd"/>
      <w:r w:rsidRPr="000F02DD">
        <w:rPr>
          <w:rFonts w:ascii="Times New Roman" w:eastAsia="Times New Roman" w:hAnsi="Times New Roman" w:cs="Times New Roman"/>
          <w:spacing w:val="-1"/>
          <w:lang w:eastAsia="ru-RU"/>
        </w:rPr>
        <w:t>.</w:t>
      </w:r>
      <w:r w:rsidR="00224D02">
        <w:rPr>
          <w:rFonts w:ascii="Times New Roman" w:eastAsia="Times New Roman" w:hAnsi="Times New Roman" w:cs="Times New Roman"/>
          <w:spacing w:val="-1"/>
          <w:lang w:eastAsia="ru-RU"/>
        </w:rPr>
        <w:t xml:space="preserve"> </w:t>
      </w:r>
      <w:r w:rsidRPr="000F02DD">
        <w:rPr>
          <w:rFonts w:ascii="Times New Roman" w:eastAsia="Times New Roman" w:hAnsi="Times New Roman" w:cs="Times New Roman"/>
          <w:spacing w:val="-1"/>
          <w:lang w:eastAsia="ru-RU"/>
        </w:rPr>
        <w:t>При расширении  временного отвала в юго-западной части карьера в западном направлении ликвидируется ст. Развилка, переносится перегрузочная площад</w:t>
      </w:r>
      <w:r w:rsidR="00224D02">
        <w:rPr>
          <w:rFonts w:ascii="Times New Roman" w:eastAsia="Times New Roman" w:hAnsi="Times New Roman" w:cs="Times New Roman"/>
          <w:spacing w:val="-1"/>
          <w:lang w:eastAsia="ru-RU"/>
        </w:rPr>
        <w:t>ка 100/88 м, реконструируются ж/д</w:t>
      </w:r>
      <w:r w:rsidRPr="000F02DD">
        <w:rPr>
          <w:rFonts w:ascii="Times New Roman" w:eastAsia="Times New Roman" w:hAnsi="Times New Roman" w:cs="Times New Roman"/>
          <w:spacing w:val="-1"/>
          <w:lang w:eastAsia="ru-RU"/>
        </w:rPr>
        <w:t xml:space="preserve"> пути на ПП и на </w:t>
      </w:r>
      <w:proofErr w:type="spellStart"/>
      <w:r w:rsidRPr="000F02DD">
        <w:rPr>
          <w:rFonts w:ascii="Times New Roman" w:eastAsia="Times New Roman" w:hAnsi="Times New Roman" w:cs="Times New Roman"/>
          <w:spacing w:val="-1"/>
          <w:lang w:eastAsia="ru-RU"/>
        </w:rPr>
        <w:t>хвостохранилище</w:t>
      </w:r>
      <w:proofErr w:type="spellEnd"/>
      <w:r w:rsidRPr="000F02DD">
        <w:rPr>
          <w:rFonts w:ascii="Times New Roman" w:eastAsia="Times New Roman" w:hAnsi="Times New Roman" w:cs="Times New Roman"/>
          <w:spacing w:val="-1"/>
          <w:lang w:eastAsia="ru-RU"/>
        </w:rPr>
        <w:t xml:space="preserve"> со строит</w:t>
      </w:r>
      <w:r w:rsidR="00224D02">
        <w:rPr>
          <w:rFonts w:ascii="Times New Roman" w:eastAsia="Times New Roman" w:hAnsi="Times New Roman" w:cs="Times New Roman"/>
          <w:spacing w:val="-1"/>
          <w:lang w:eastAsia="ru-RU"/>
        </w:rPr>
        <w:t xml:space="preserve">ельством двух переездов </w:t>
      </w:r>
      <w:proofErr w:type="gramStart"/>
      <w:r w:rsidR="00224D02">
        <w:rPr>
          <w:rFonts w:ascii="Times New Roman" w:eastAsia="Times New Roman" w:hAnsi="Times New Roman" w:cs="Times New Roman"/>
          <w:spacing w:val="-1"/>
          <w:lang w:eastAsia="ru-RU"/>
        </w:rPr>
        <w:t>через ж</w:t>
      </w:r>
      <w:proofErr w:type="gramEnd"/>
      <w:r w:rsidR="00224D02">
        <w:rPr>
          <w:rFonts w:ascii="Times New Roman" w:eastAsia="Times New Roman" w:hAnsi="Times New Roman" w:cs="Times New Roman"/>
          <w:spacing w:val="-1"/>
          <w:lang w:eastAsia="ru-RU"/>
        </w:rPr>
        <w:t>/д</w:t>
      </w:r>
      <w:r w:rsidRPr="000F02DD">
        <w:rPr>
          <w:rFonts w:ascii="Times New Roman" w:eastAsia="Times New Roman" w:hAnsi="Times New Roman" w:cs="Times New Roman"/>
          <w:spacing w:val="-1"/>
          <w:lang w:eastAsia="ru-RU"/>
        </w:rPr>
        <w:t xml:space="preserve"> пути и относом автодороги на п. </w:t>
      </w:r>
      <w:proofErr w:type="spellStart"/>
      <w:r w:rsidRPr="000F02DD">
        <w:rPr>
          <w:rFonts w:ascii="Times New Roman" w:eastAsia="Times New Roman" w:hAnsi="Times New Roman" w:cs="Times New Roman"/>
          <w:spacing w:val="-1"/>
          <w:lang w:eastAsia="ru-RU"/>
        </w:rPr>
        <w:t>Верабово</w:t>
      </w:r>
      <w:proofErr w:type="spellEnd"/>
      <w:r w:rsidRPr="000F02DD">
        <w:rPr>
          <w:rFonts w:ascii="Times New Roman" w:eastAsia="Times New Roman" w:hAnsi="Times New Roman" w:cs="Times New Roman"/>
          <w:spacing w:val="-1"/>
          <w:lang w:eastAsia="ru-RU"/>
        </w:rPr>
        <w:t>.</w:t>
      </w:r>
    </w:p>
    <w:p w:rsidR="00FE4672" w:rsidRPr="000F02DD" w:rsidRDefault="00FE4672" w:rsidP="00224D02">
      <w:pPr>
        <w:spacing w:after="0" w:line="240" w:lineRule="auto"/>
        <w:ind w:firstLine="709"/>
        <w:jc w:val="both"/>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u w:val="single"/>
          <w:lang w:eastAsia="ru-RU"/>
        </w:rPr>
        <w:t>Внутренний отвал в юго-восточной части карьера.</w:t>
      </w:r>
      <w:r w:rsidRPr="000F02DD">
        <w:rPr>
          <w:rFonts w:ascii="Times New Roman" w:eastAsia="Times New Roman" w:hAnsi="Times New Roman" w:cs="Times New Roman"/>
          <w:spacing w:val="-1"/>
          <w:lang w:eastAsia="ru-RU"/>
        </w:rPr>
        <w:t xml:space="preserve"> Временный внутренний отвал – двухъярусный, высота яруса – 20м. Проектная площадь отсыпки по поверхности 21,87 га. Ориентировочная</w:t>
      </w:r>
      <w:r w:rsidR="00224D02">
        <w:rPr>
          <w:rFonts w:ascii="Times New Roman" w:eastAsia="Times New Roman" w:hAnsi="Times New Roman" w:cs="Times New Roman"/>
          <w:spacing w:val="-1"/>
          <w:lang w:eastAsia="ru-RU"/>
        </w:rPr>
        <w:t xml:space="preserve"> отвальная ёмкость – 5,1 млн. м</w:t>
      </w:r>
      <w:r w:rsidR="00224D02">
        <w:rPr>
          <w:rFonts w:ascii="Times New Roman" w:eastAsia="Times New Roman" w:hAnsi="Times New Roman" w:cs="Times New Roman"/>
          <w:spacing w:val="-1"/>
          <w:vertAlign w:val="superscript"/>
          <w:lang w:eastAsia="ru-RU"/>
        </w:rPr>
        <w:t>3</w:t>
      </w:r>
      <w:r w:rsidR="00224D02">
        <w:rPr>
          <w:rFonts w:ascii="Times New Roman" w:eastAsia="Times New Roman" w:hAnsi="Times New Roman" w:cs="Times New Roman"/>
          <w:spacing w:val="-1"/>
          <w:lang w:eastAsia="ru-RU"/>
        </w:rPr>
        <w:t xml:space="preserve">. </w:t>
      </w:r>
      <w:r w:rsidRPr="000F02DD">
        <w:rPr>
          <w:rFonts w:ascii="Times New Roman" w:eastAsia="Times New Roman" w:hAnsi="Times New Roman" w:cs="Times New Roman"/>
          <w:spacing w:val="-1"/>
          <w:lang w:eastAsia="ru-RU"/>
        </w:rPr>
        <w:t>При расширении внутреннего отвала в юго-восточной части карьера на восток на территорию огородного товарищества «Лада» необ</w:t>
      </w:r>
      <w:r w:rsidR="00224D02">
        <w:rPr>
          <w:rFonts w:ascii="Times New Roman" w:eastAsia="Times New Roman" w:hAnsi="Times New Roman" w:cs="Times New Roman"/>
          <w:spacing w:val="-1"/>
          <w:lang w:eastAsia="ru-RU"/>
        </w:rPr>
        <w:t xml:space="preserve">ходимо выплатить компенсацию </w:t>
      </w:r>
      <w:r w:rsidRPr="000F02DD">
        <w:rPr>
          <w:rFonts w:ascii="Times New Roman" w:eastAsia="Times New Roman" w:hAnsi="Times New Roman" w:cs="Times New Roman"/>
          <w:spacing w:val="-1"/>
          <w:lang w:eastAsia="ru-RU"/>
        </w:rPr>
        <w:t>владельцам земельных участков попадающих под расширение отвала и в его 300-х метровую санитарно-защитную зону.</w:t>
      </w:r>
    </w:p>
    <w:p w:rsidR="00FE4672" w:rsidRPr="000F02DD" w:rsidRDefault="00FE4672" w:rsidP="00FE4672">
      <w:pPr>
        <w:spacing w:after="0" w:line="240" w:lineRule="auto"/>
        <w:ind w:firstLine="709"/>
        <w:jc w:val="both"/>
        <w:rPr>
          <w:rFonts w:ascii="Times New Roman" w:hAnsi="Times New Roman" w:cs="Times New Roman"/>
          <w:spacing w:val="-1"/>
        </w:rPr>
      </w:pPr>
      <w:r w:rsidRPr="000F02DD">
        <w:rPr>
          <w:rFonts w:ascii="Times New Roman" w:eastAsia="Times New Roman" w:hAnsi="Times New Roman" w:cs="Times New Roman"/>
          <w:spacing w:val="-1"/>
          <w:lang w:eastAsia="ru-RU"/>
        </w:rPr>
        <w:t xml:space="preserve">В </w:t>
      </w:r>
      <w:r w:rsidRPr="008A61F3">
        <w:rPr>
          <w:rFonts w:ascii="Times New Roman" w:eastAsia="Times New Roman" w:hAnsi="Times New Roman" w:cs="Times New Roman"/>
          <w:spacing w:val="-1"/>
          <w:lang w:eastAsia="ru-RU"/>
        </w:rPr>
        <w:t>варианте №1</w:t>
      </w:r>
      <w:r w:rsidRPr="000F02DD">
        <w:rPr>
          <w:rFonts w:ascii="Times New Roman" w:eastAsia="Times New Roman" w:hAnsi="Times New Roman" w:cs="Times New Roman"/>
          <w:spacing w:val="-1"/>
          <w:lang w:eastAsia="ru-RU"/>
        </w:rPr>
        <w:t xml:space="preserve"> рассмотрено </w:t>
      </w:r>
      <w:r w:rsidRPr="000F02DD">
        <w:rPr>
          <w:rFonts w:ascii="Times New Roman" w:hAnsi="Times New Roman" w:cs="Times New Roman"/>
          <w:spacing w:val="-1"/>
        </w:rPr>
        <w:t>расположение следующих отвалов: перспективных отвалов №1, №2, №3, расширение отвала №5 (бывшего конвейерного отвала), расширение временного юго-западного отвала и расширение внутреннего отвала в юго-восточной части карьера.</w:t>
      </w:r>
    </w:p>
    <w:p w:rsidR="00FE4672" w:rsidRPr="000F02DD" w:rsidRDefault="00DE5379" w:rsidP="00FE4672">
      <w:pPr>
        <w:spacing w:after="0" w:line="240" w:lineRule="auto"/>
        <w:ind w:firstLine="709"/>
        <w:jc w:val="both"/>
        <w:rPr>
          <w:rFonts w:ascii="Times New Roman" w:hAnsi="Times New Roman" w:cs="Times New Roman"/>
          <w:spacing w:val="-1"/>
        </w:rPr>
      </w:pPr>
      <w:r w:rsidRPr="008A61F3">
        <w:rPr>
          <w:rFonts w:ascii="Times New Roman" w:hAnsi="Times New Roman" w:cs="Times New Roman"/>
          <w:spacing w:val="-1"/>
          <w:u w:val="single"/>
        </w:rPr>
        <w:lastRenderedPageBreak/>
        <w:t>Перспективный о</w:t>
      </w:r>
      <w:r w:rsidR="00FE4672" w:rsidRPr="008A61F3">
        <w:rPr>
          <w:rFonts w:ascii="Times New Roman" w:hAnsi="Times New Roman" w:cs="Times New Roman"/>
          <w:spacing w:val="-1"/>
          <w:u w:val="single"/>
        </w:rPr>
        <w:t>твал №2</w:t>
      </w:r>
      <w:r w:rsidR="00FE4672" w:rsidRPr="000F02DD">
        <w:rPr>
          <w:rFonts w:ascii="Times New Roman" w:hAnsi="Times New Roman" w:cs="Times New Roman"/>
          <w:spacing w:val="-1"/>
        </w:rPr>
        <w:t xml:space="preserve"> располагается в 200 м на юго-запад от карьера. Пятиярусный отвал, высота яруса – 20 м. Площадь по поверхности 84,79 га. Ориентировочная отв</w:t>
      </w:r>
      <w:r w:rsidR="00F13180">
        <w:rPr>
          <w:rFonts w:ascii="Times New Roman" w:hAnsi="Times New Roman" w:cs="Times New Roman"/>
          <w:spacing w:val="-1"/>
        </w:rPr>
        <w:t>альная ёмкость – 38,1 млн. м</w:t>
      </w:r>
      <w:r w:rsidR="00F13180">
        <w:rPr>
          <w:rFonts w:ascii="Times New Roman" w:hAnsi="Times New Roman" w:cs="Times New Roman"/>
          <w:spacing w:val="-1"/>
          <w:vertAlign w:val="superscript"/>
        </w:rPr>
        <w:t>3</w:t>
      </w:r>
      <w:r w:rsidR="00FE4672" w:rsidRPr="000F02DD">
        <w:rPr>
          <w:rFonts w:ascii="Times New Roman" w:hAnsi="Times New Roman" w:cs="Times New Roman"/>
          <w:spacing w:val="-1"/>
        </w:rPr>
        <w:t>. Перспективный отвал №2 ограничен: с севера и северо-востока  – городской автодорогой на кладбище «Западное»; с востока – отсыпанным отвалом ЧАО «ЦГОК»; с юга – территорией садоводческого товарищества «Западное»; с запада – территорией КП «</w:t>
      </w:r>
      <w:proofErr w:type="spellStart"/>
      <w:r w:rsidR="00FE4672" w:rsidRPr="000F02DD">
        <w:rPr>
          <w:rFonts w:ascii="Times New Roman" w:hAnsi="Times New Roman" w:cs="Times New Roman"/>
          <w:spacing w:val="-1"/>
        </w:rPr>
        <w:t>Сансервис</w:t>
      </w:r>
      <w:proofErr w:type="spellEnd"/>
      <w:r w:rsidR="00FE4672" w:rsidRPr="000F02DD">
        <w:rPr>
          <w:rFonts w:ascii="Times New Roman" w:hAnsi="Times New Roman" w:cs="Times New Roman"/>
          <w:spacing w:val="-1"/>
        </w:rPr>
        <w:t>», отведенной под строительство приюта для животных и границей города Кривой Рог. На территории, которую будет занимать перспективный от</w:t>
      </w:r>
      <w:r w:rsidR="00F13180">
        <w:rPr>
          <w:rFonts w:ascii="Times New Roman" w:hAnsi="Times New Roman" w:cs="Times New Roman"/>
          <w:spacing w:val="-1"/>
        </w:rPr>
        <w:t>вал №2, находится садоводческое товарищество</w:t>
      </w:r>
      <w:r w:rsidR="00FE4672" w:rsidRPr="000F02DD">
        <w:rPr>
          <w:rFonts w:ascii="Times New Roman" w:hAnsi="Times New Roman" w:cs="Times New Roman"/>
          <w:spacing w:val="-1"/>
        </w:rPr>
        <w:t xml:space="preserve"> «Западное»</w:t>
      </w:r>
      <w:r w:rsidR="00F13180">
        <w:rPr>
          <w:rFonts w:ascii="Times New Roman" w:hAnsi="Times New Roman" w:cs="Times New Roman"/>
          <w:spacing w:val="-1"/>
        </w:rPr>
        <w:t xml:space="preserve"> (площадью 10,16 га), разрушенная база</w:t>
      </w:r>
      <w:r w:rsidR="00FE4672" w:rsidRPr="000F02DD">
        <w:rPr>
          <w:rFonts w:ascii="Times New Roman" w:hAnsi="Times New Roman" w:cs="Times New Roman"/>
          <w:spacing w:val="-1"/>
        </w:rPr>
        <w:t xml:space="preserve"> отдыха предприятия «</w:t>
      </w:r>
      <w:proofErr w:type="spellStart"/>
      <w:r w:rsidR="00FE4672" w:rsidRPr="000F02DD">
        <w:rPr>
          <w:rFonts w:ascii="Times New Roman" w:hAnsi="Times New Roman" w:cs="Times New Roman"/>
          <w:spacing w:val="-1"/>
        </w:rPr>
        <w:t>Взрывпром</w:t>
      </w:r>
      <w:proofErr w:type="spellEnd"/>
      <w:r w:rsidR="00FE4672" w:rsidRPr="000F02DD">
        <w:rPr>
          <w:rFonts w:ascii="Times New Roman" w:hAnsi="Times New Roman" w:cs="Times New Roman"/>
          <w:spacing w:val="-1"/>
        </w:rPr>
        <w:t xml:space="preserve">» и территория с зелеными насаждениями площадью 15,4 га. Территория  относится к землям Криворожского городского совета. Дальность транспортировки  вскрышной массы от южного борта </w:t>
      </w:r>
      <w:proofErr w:type="spellStart"/>
      <w:r w:rsidR="00FE4672" w:rsidRPr="000F02DD">
        <w:rPr>
          <w:rFonts w:ascii="Times New Roman" w:hAnsi="Times New Roman" w:cs="Times New Roman"/>
          <w:spacing w:val="-1"/>
        </w:rPr>
        <w:t>Глееватского</w:t>
      </w:r>
      <w:proofErr w:type="spellEnd"/>
      <w:r w:rsidR="00FE4672" w:rsidRPr="000F02DD">
        <w:rPr>
          <w:rFonts w:ascii="Times New Roman" w:hAnsi="Times New Roman" w:cs="Times New Roman"/>
          <w:spacing w:val="-1"/>
        </w:rPr>
        <w:t xml:space="preserve"> карьера составит 4-4,5 км.</w:t>
      </w:r>
    </w:p>
    <w:p w:rsidR="00FE4672" w:rsidRPr="000F02DD" w:rsidRDefault="00DE5379" w:rsidP="00340AAF">
      <w:pPr>
        <w:spacing w:after="0" w:line="240" w:lineRule="auto"/>
        <w:ind w:firstLine="709"/>
        <w:jc w:val="both"/>
        <w:rPr>
          <w:rFonts w:ascii="Times New Roman" w:hAnsi="Times New Roman" w:cs="Times New Roman"/>
          <w:spacing w:val="-1"/>
        </w:rPr>
      </w:pPr>
      <w:r w:rsidRPr="00F13180">
        <w:rPr>
          <w:rFonts w:ascii="Times New Roman" w:hAnsi="Times New Roman" w:cs="Times New Roman"/>
          <w:spacing w:val="-1"/>
          <w:u w:val="single"/>
        </w:rPr>
        <w:t>Перспективный о</w:t>
      </w:r>
      <w:r w:rsidR="00340AAF" w:rsidRPr="00F13180">
        <w:rPr>
          <w:rFonts w:ascii="Times New Roman" w:hAnsi="Times New Roman" w:cs="Times New Roman"/>
          <w:spacing w:val="-1"/>
          <w:u w:val="single"/>
        </w:rPr>
        <w:t>твал №4</w:t>
      </w:r>
      <w:r w:rsidR="00340AAF" w:rsidRPr="000F02DD">
        <w:rPr>
          <w:rFonts w:ascii="Times New Roman" w:hAnsi="Times New Roman" w:cs="Times New Roman"/>
          <w:spacing w:val="-1"/>
        </w:rPr>
        <w:t>. Располагается в 100 м на юг от карьера.  Одноярусный отвал, высота яруса – 20 м. Площадь по поверхности 14,41 га. Ориентировочная о</w:t>
      </w:r>
      <w:r w:rsidR="00F13180">
        <w:rPr>
          <w:rFonts w:ascii="Times New Roman" w:hAnsi="Times New Roman" w:cs="Times New Roman"/>
          <w:spacing w:val="-1"/>
        </w:rPr>
        <w:t>твальная ёмкость – 3,0 млн. м</w:t>
      </w:r>
      <w:r w:rsidR="00F13180">
        <w:rPr>
          <w:rFonts w:ascii="Times New Roman" w:hAnsi="Times New Roman" w:cs="Times New Roman"/>
          <w:spacing w:val="-1"/>
          <w:vertAlign w:val="superscript"/>
        </w:rPr>
        <w:t>3</w:t>
      </w:r>
      <w:r w:rsidR="00340AAF" w:rsidRPr="000F02DD">
        <w:rPr>
          <w:rFonts w:ascii="Times New Roman" w:hAnsi="Times New Roman" w:cs="Times New Roman"/>
          <w:spacing w:val="-1"/>
        </w:rPr>
        <w:t>. Перспективный отвал №4 ограничен: с севера и северо-востока  – железнодорожным путем на территории ПАО «КЖРК</w:t>
      </w:r>
      <w:r w:rsidR="00F13180">
        <w:rPr>
          <w:rFonts w:ascii="Times New Roman" w:hAnsi="Times New Roman" w:cs="Times New Roman"/>
          <w:spacing w:val="-1"/>
        </w:rPr>
        <w:t>»</w:t>
      </w:r>
      <w:r w:rsidR="00340AAF" w:rsidRPr="000F02DD">
        <w:rPr>
          <w:rFonts w:ascii="Times New Roman" w:hAnsi="Times New Roman" w:cs="Times New Roman"/>
          <w:spacing w:val="-1"/>
        </w:rPr>
        <w:t xml:space="preserve"> </w:t>
      </w:r>
      <w:proofErr w:type="gramStart"/>
      <w:r w:rsidR="00340AAF" w:rsidRPr="000F02DD">
        <w:rPr>
          <w:rFonts w:ascii="Times New Roman" w:hAnsi="Times New Roman" w:cs="Times New Roman"/>
          <w:spacing w:val="-1"/>
        </w:rPr>
        <w:t>и ООО</w:t>
      </w:r>
      <w:proofErr w:type="gramEnd"/>
      <w:r w:rsidR="00340AAF" w:rsidRPr="000F02DD">
        <w:rPr>
          <w:rFonts w:ascii="Times New Roman" w:hAnsi="Times New Roman" w:cs="Times New Roman"/>
          <w:spacing w:val="-1"/>
        </w:rPr>
        <w:t xml:space="preserve"> «РУДОМАЙН»; с востока – городской автодорогой на кладбище «Западное» и пос. </w:t>
      </w:r>
      <w:proofErr w:type="spellStart"/>
      <w:r w:rsidR="00340AAF" w:rsidRPr="000F02DD">
        <w:rPr>
          <w:rFonts w:ascii="Times New Roman" w:hAnsi="Times New Roman" w:cs="Times New Roman"/>
          <w:spacing w:val="-1"/>
        </w:rPr>
        <w:t>Верабово</w:t>
      </w:r>
      <w:proofErr w:type="spellEnd"/>
      <w:r w:rsidR="00340AAF" w:rsidRPr="000F02DD">
        <w:rPr>
          <w:rFonts w:ascii="Times New Roman" w:hAnsi="Times New Roman" w:cs="Times New Roman"/>
          <w:spacing w:val="-1"/>
        </w:rPr>
        <w:t xml:space="preserve"> и территорией ООО «</w:t>
      </w:r>
      <w:proofErr w:type="spellStart"/>
      <w:r w:rsidR="00340AAF" w:rsidRPr="000F02DD">
        <w:rPr>
          <w:rFonts w:ascii="Times New Roman" w:hAnsi="Times New Roman" w:cs="Times New Roman"/>
          <w:spacing w:val="-1"/>
        </w:rPr>
        <w:t>Нерудстройматериалы</w:t>
      </w:r>
      <w:proofErr w:type="spellEnd"/>
      <w:r w:rsidR="00340AAF" w:rsidRPr="000F02DD">
        <w:rPr>
          <w:rFonts w:ascii="Times New Roman" w:hAnsi="Times New Roman" w:cs="Times New Roman"/>
          <w:spacing w:val="-1"/>
        </w:rPr>
        <w:t xml:space="preserve">»; с юга и запада – городской автодорогой на кладбище «Западное» и пос. </w:t>
      </w:r>
      <w:proofErr w:type="spellStart"/>
      <w:r w:rsidR="00340AAF" w:rsidRPr="000F02DD">
        <w:rPr>
          <w:rFonts w:ascii="Times New Roman" w:hAnsi="Times New Roman" w:cs="Times New Roman"/>
          <w:spacing w:val="-1"/>
        </w:rPr>
        <w:t>Верабово</w:t>
      </w:r>
      <w:proofErr w:type="spellEnd"/>
      <w:r w:rsidR="00340AAF" w:rsidRPr="000F02DD">
        <w:rPr>
          <w:rFonts w:ascii="Times New Roman" w:hAnsi="Times New Roman" w:cs="Times New Roman"/>
          <w:spacing w:val="-1"/>
        </w:rPr>
        <w:t xml:space="preserve">. Территория  под перспективный отвал №4 находится частично в земельном отводе ЧАО «ЦГОК» (6,5428 га) и частично в земельном отводе ПАО «КЖРК», которая полностью покрыта зелеными насаждениями. Дальность транспортировки  вскрышной массы от южного борта </w:t>
      </w:r>
      <w:proofErr w:type="spellStart"/>
      <w:r w:rsidR="00F13180">
        <w:rPr>
          <w:rFonts w:ascii="Times New Roman" w:hAnsi="Times New Roman" w:cs="Times New Roman"/>
          <w:spacing w:val="-1"/>
        </w:rPr>
        <w:t>Глееватского</w:t>
      </w:r>
      <w:proofErr w:type="spellEnd"/>
      <w:r w:rsidR="00F13180">
        <w:rPr>
          <w:rFonts w:ascii="Times New Roman" w:hAnsi="Times New Roman" w:cs="Times New Roman"/>
          <w:spacing w:val="-1"/>
        </w:rPr>
        <w:t xml:space="preserve"> карьера составит 1 </w:t>
      </w:r>
      <w:r w:rsidR="00340AAF" w:rsidRPr="000F02DD">
        <w:rPr>
          <w:rFonts w:ascii="Times New Roman" w:hAnsi="Times New Roman" w:cs="Times New Roman"/>
          <w:spacing w:val="-1"/>
        </w:rPr>
        <w:t xml:space="preserve">км. </w:t>
      </w:r>
    </w:p>
    <w:p w:rsidR="00340AAF" w:rsidRPr="000F02DD" w:rsidRDefault="00340AAF" w:rsidP="00340AAF">
      <w:pPr>
        <w:spacing w:after="0" w:line="240" w:lineRule="auto"/>
        <w:ind w:firstLine="709"/>
        <w:jc w:val="both"/>
        <w:rPr>
          <w:rFonts w:ascii="Times New Roman" w:hAnsi="Times New Roman" w:cs="Times New Roman"/>
          <w:spacing w:val="-1"/>
        </w:rPr>
      </w:pPr>
      <w:r w:rsidRPr="00F13180">
        <w:rPr>
          <w:rFonts w:ascii="Times New Roman" w:hAnsi="Times New Roman" w:cs="Times New Roman"/>
          <w:spacing w:val="-1"/>
        </w:rPr>
        <w:t>Вариант №2.</w:t>
      </w:r>
      <w:r w:rsidRPr="000F02DD">
        <w:rPr>
          <w:rFonts w:ascii="Times New Roman" w:hAnsi="Times New Roman" w:cs="Times New Roman"/>
          <w:spacing w:val="-1"/>
        </w:rPr>
        <w:t xml:space="preserve"> В данном варианте рассмотрено расположение следующих отвалов: перспективных отвалов №1, №2, №3, расширение отвала №5 (бывшего конвейерного отвала), расширение временного юго-западного отвала и расширение внутреннего отвала в юго-восточной части карьера.</w:t>
      </w:r>
    </w:p>
    <w:p w:rsidR="00340AAF" w:rsidRPr="000F02DD" w:rsidRDefault="00DE5379" w:rsidP="00DE5379">
      <w:pPr>
        <w:spacing w:after="0" w:line="240" w:lineRule="auto"/>
        <w:ind w:firstLine="709"/>
        <w:jc w:val="both"/>
        <w:rPr>
          <w:rFonts w:ascii="Times New Roman" w:hAnsi="Times New Roman" w:cs="Times New Roman"/>
          <w:spacing w:val="-1"/>
        </w:rPr>
      </w:pPr>
      <w:r w:rsidRPr="000F02DD">
        <w:rPr>
          <w:rFonts w:ascii="Times New Roman" w:hAnsi="Times New Roman" w:cs="Times New Roman"/>
          <w:spacing w:val="-1"/>
        </w:rPr>
        <w:t xml:space="preserve">Перспективный отвал №2 располагается в 200 м на юго-запад от карьера. Пятиярусный отвал, высота яруса – 20 м. Площадь по поверхности 141,66 га. Ориентировочная отвальная ёмкость – </w:t>
      </w:r>
      <w:r w:rsidR="00F13180">
        <w:rPr>
          <w:rFonts w:ascii="Times New Roman" w:hAnsi="Times New Roman" w:cs="Times New Roman"/>
          <w:spacing w:val="-1"/>
        </w:rPr>
        <w:t>54,5 млн. м</w:t>
      </w:r>
      <w:r w:rsidR="00F13180">
        <w:rPr>
          <w:rFonts w:ascii="Times New Roman" w:hAnsi="Times New Roman" w:cs="Times New Roman"/>
          <w:spacing w:val="-1"/>
          <w:vertAlign w:val="superscript"/>
        </w:rPr>
        <w:t>3</w:t>
      </w:r>
      <w:r w:rsidRPr="000F02DD">
        <w:rPr>
          <w:rFonts w:ascii="Times New Roman" w:hAnsi="Times New Roman" w:cs="Times New Roman"/>
          <w:spacing w:val="-1"/>
        </w:rPr>
        <w:t xml:space="preserve">.  Перспективный отвал №2 ограничен: с севера – городской автодорогой на пос. </w:t>
      </w:r>
      <w:proofErr w:type="spellStart"/>
      <w:r w:rsidRPr="000F02DD">
        <w:rPr>
          <w:rFonts w:ascii="Times New Roman" w:hAnsi="Times New Roman" w:cs="Times New Roman"/>
          <w:spacing w:val="-1"/>
        </w:rPr>
        <w:t>Верабово</w:t>
      </w:r>
      <w:proofErr w:type="spellEnd"/>
      <w:r w:rsidRPr="000F02DD">
        <w:rPr>
          <w:rFonts w:ascii="Times New Roman" w:hAnsi="Times New Roman" w:cs="Times New Roman"/>
          <w:spacing w:val="-1"/>
        </w:rPr>
        <w:t xml:space="preserve"> и кладбище «Западное»; с востока</w:t>
      </w:r>
      <w:r w:rsidR="009B76C0" w:rsidRPr="000F02DD">
        <w:rPr>
          <w:rFonts w:ascii="Times New Roman" w:hAnsi="Times New Roman" w:cs="Times New Roman"/>
          <w:spacing w:val="-1"/>
        </w:rPr>
        <w:t xml:space="preserve"> – </w:t>
      </w:r>
      <w:proofErr w:type="spellStart"/>
      <w:r w:rsidR="009B76C0" w:rsidRPr="000F02DD">
        <w:rPr>
          <w:rFonts w:ascii="Times New Roman" w:hAnsi="Times New Roman" w:cs="Times New Roman"/>
          <w:spacing w:val="-1"/>
        </w:rPr>
        <w:t>Глееватским</w:t>
      </w:r>
      <w:proofErr w:type="spellEnd"/>
      <w:r w:rsidR="009B76C0" w:rsidRPr="000F02DD">
        <w:rPr>
          <w:rFonts w:ascii="Times New Roman" w:hAnsi="Times New Roman" w:cs="Times New Roman"/>
          <w:spacing w:val="-1"/>
        </w:rPr>
        <w:t xml:space="preserve"> карьером </w:t>
      </w:r>
      <w:r w:rsidR="00624536" w:rsidRPr="000F02DD">
        <w:rPr>
          <w:rFonts w:ascii="Times New Roman" w:hAnsi="Times New Roman" w:cs="Times New Roman"/>
          <w:spacing w:val="-1"/>
        </w:rPr>
        <w:t>ЧАО «ЦГОК»</w:t>
      </w:r>
      <w:r w:rsidRPr="000F02DD">
        <w:rPr>
          <w:rFonts w:ascii="Times New Roman" w:hAnsi="Times New Roman" w:cs="Times New Roman"/>
          <w:spacing w:val="-1"/>
        </w:rPr>
        <w:t>; территорией ООО «РУДОМА</w:t>
      </w:r>
      <w:r w:rsidR="00624536">
        <w:rPr>
          <w:rFonts w:ascii="Times New Roman" w:hAnsi="Times New Roman" w:cs="Times New Roman"/>
          <w:spacing w:val="-1"/>
        </w:rPr>
        <w:t xml:space="preserve">ЙН», </w:t>
      </w:r>
      <w:r w:rsidRPr="000F02DD">
        <w:rPr>
          <w:rFonts w:ascii="Times New Roman" w:hAnsi="Times New Roman" w:cs="Times New Roman"/>
          <w:spacing w:val="-1"/>
        </w:rPr>
        <w:t xml:space="preserve"> территорией садоводческого товарищества «Западное»; с запада – территорией КП «</w:t>
      </w:r>
      <w:proofErr w:type="spellStart"/>
      <w:r w:rsidRPr="000F02DD">
        <w:rPr>
          <w:rFonts w:ascii="Times New Roman" w:hAnsi="Times New Roman" w:cs="Times New Roman"/>
          <w:spacing w:val="-1"/>
        </w:rPr>
        <w:t>Сансервис</w:t>
      </w:r>
      <w:proofErr w:type="spellEnd"/>
      <w:r w:rsidRPr="000F02DD">
        <w:rPr>
          <w:rFonts w:ascii="Times New Roman" w:hAnsi="Times New Roman" w:cs="Times New Roman"/>
          <w:spacing w:val="-1"/>
        </w:rPr>
        <w:t>», отведенной под строительство приюта для животных и границей города Кривой Рог. При предлагаемом расположении перспективного отвала №2 необходимо строительство новой городской автодороги пр</w:t>
      </w:r>
      <w:r w:rsidR="00624536">
        <w:rPr>
          <w:rFonts w:ascii="Times New Roman" w:hAnsi="Times New Roman" w:cs="Times New Roman"/>
          <w:spacing w:val="-1"/>
        </w:rPr>
        <w:t>отяженностью 3,2 км взамен суще</w:t>
      </w:r>
      <w:r w:rsidRPr="000F02DD">
        <w:rPr>
          <w:rFonts w:ascii="Times New Roman" w:hAnsi="Times New Roman" w:cs="Times New Roman"/>
          <w:spacing w:val="-1"/>
        </w:rPr>
        <w:t>ствующей, попадающей под перспективный отвал №2. На территории, которую будет занимать перспективный отвал №2, находится садоводческого товарище</w:t>
      </w:r>
      <w:r w:rsidR="00624536">
        <w:rPr>
          <w:rFonts w:ascii="Times New Roman" w:hAnsi="Times New Roman" w:cs="Times New Roman"/>
          <w:spacing w:val="-1"/>
        </w:rPr>
        <w:t>ства «Западное» (площадью 10,16 </w:t>
      </w:r>
      <w:r w:rsidRPr="000F02DD">
        <w:rPr>
          <w:rFonts w:ascii="Times New Roman" w:hAnsi="Times New Roman" w:cs="Times New Roman"/>
          <w:spacing w:val="-1"/>
        </w:rPr>
        <w:t>га), территория разрушенной базы отдыха предприятия «</w:t>
      </w:r>
      <w:proofErr w:type="spellStart"/>
      <w:r w:rsidRPr="000F02DD">
        <w:rPr>
          <w:rFonts w:ascii="Times New Roman" w:hAnsi="Times New Roman" w:cs="Times New Roman"/>
          <w:spacing w:val="-1"/>
        </w:rPr>
        <w:t>Взрывпром</w:t>
      </w:r>
      <w:proofErr w:type="spellEnd"/>
      <w:r w:rsidRPr="000F02DD">
        <w:rPr>
          <w:rFonts w:ascii="Times New Roman" w:hAnsi="Times New Roman" w:cs="Times New Roman"/>
          <w:spacing w:val="-1"/>
        </w:rPr>
        <w:t xml:space="preserve">» и территория с зелеными насаждениями площадью 15,4 га. Дальность транспортировки  вскрышной массы от южного борта </w:t>
      </w:r>
      <w:proofErr w:type="spellStart"/>
      <w:r w:rsidRPr="000F02DD">
        <w:rPr>
          <w:rFonts w:ascii="Times New Roman" w:hAnsi="Times New Roman" w:cs="Times New Roman"/>
          <w:spacing w:val="-1"/>
        </w:rPr>
        <w:t>Глееватского</w:t>
      </w:r>
      <w:proofErr w:type="spellEnd"/>
      <w:r w:rsidRPr="000F02DD">
        <w:rPr>
          <w:rFonts w:ascii="Times New Roman" w:hAnsi="Times New Roman" w:cs="Times New Roman"/>
          <w:spacing w:val="-1"/>
        </w:rPr>
        <w:t xml:space="preserve"> карьера составит 1-2,5 км.</w:t>
      </w:r>
    </w:p>
    <w:p w:rsidR="00FE4672" w:rsidRPr="000F02DD" w:rsidRDefault="009B76C0" w:rsidP="00FE4672">
      <w:pPr>
        <w:spacing w:after="0" w:line="240" w:lineRule="auto"/>
        <w:ind w:firstLine="709"/>
        <w:jc w:val="both"/>
        <w:rPr>
          <w:rFonts w:ascii="Times New Roman" w:hAnsi="Times New Roman" w:cs="Times New Roman"/>
          <w:spacing w:val="-1"/>
        </w:rPr>
      </w:pPr>
      <w:r w:rsidRPr="000F02DD">
        <w:rPr>
          <w:rFonts w:ascii="Times New Roman" w:hAnsi="Times New Roman" w:cs="Times New Roman"/>
          <w:spacing w:val="-1"/>
          <w:u w:val="single"/>
        </w:rPr>
        <w:t>Вариант 3.</w:t>
      </w:r>
      <w:r w:rsidRPr="000F02DD">
        <w:rPr>
          <w:rFonts w:ascii="Times New Roman" w:hAnsi="Times New Roman" w:cs="Times New Roman"/>
          <w:spacing w:val="-1"/>
        </w:rPr>
        <w:t xml:space="preserve"> В данном варианте рассмотрено расположение следующих отвалов: перспективных отвалов №1, №2, №3, расширение отвала №5 (бывшего конвейерного отвала), расширение временного юго-западного отвала и расширение внутреннего отвала в юго-восточной части карьера.</w:t>
      </w:r>
    </w:p>
    <w:p w:rsidR="009B76C0" w:rsidRPr="000F02DD" w:rsidRDefault="00C87648" w:rsidP="00C87648">
      <w:pPr>
        <w:spacing w:after="0" w:line="240" w:lineRule="auto"/>
        <w:ind w:firstLine="709"/>
        <w:jc w:val="both"/>
        <w:rPr>
          <w:rFonts w:ascii="Times New Roman" w:hAnsi="Times New Roman" w:cs="Times New Roman"/>
          <w:spacing w:val="-1"/>
          <w:lang w:val="uk-UA"/>
        </w:rPr>
      </w:pPr>
      <w:r w:rsidRPr="000F02DD">
        <w:rPr>
          <w:rFonts w:ascii="Times New Roman" w:hAnsi="Times New Roman" w:cs="Times New Roman"/>
          <w:spacing w:val="-1"/>
        </w:rPr>
        <w:t>Перспективный отвал №2 располагается в 200 м на юг от</w:t>
      </w:r>
      <w:r w:rsidR="00624536">
        <w:rPr>
          <w:rFonts w:ascii="Times New Roman" w:hAnsi="Times New Roman" w:cs="Times New Roman"/>
          <w:spacing w:val="-1"/>
        </w:rPr>
        <w:t xml:space="preserve"> карьера. Перспек</w:t>
      </w:r>
      <w:r w:rsidRPr="000F02DD">
        <w:rPr>
          <w:rFonts w:ascii="Times New Roman" w:hAnsi="Times New Roman" w:cs="Times New Roman"/>
          <w:spacing w:val="-1"/>
        </w:rPr>
        <w:t xml:space="preserve">тивный отвал №2 – </w:t>
      </w:r>
      <w:proofErr w:type="spellStart"/>
      <w:r w:rsidRPr="000F02DD">
        <w:rPr>
          <w:rFonts w:ascii="Times New Roman" w:hAnsi="Times New Roman" w:cs="Times New Roman"/>
          <w:spacing w:val="-1"/>
        </w:rPr>
        <w:t>шестиярусный</w:t>
      </w:r>
      <w:proofErr w:type="spellEnd"/>
      <w:r w:rsidRPr="000F02DD">
        <w:rPr>
          <w:rFonts w:ascii="Times New Roman" w:hAnsi="Times New Roman" w:cs="Times New Roman"/>
          <w:spacing w:val="-1"/>
        </w:rPr>
        <w:t xml:space="preserve"> отвал, высота яруса – 20 м. Площадь по поверхности 183,49 га. Оценочная отвальная ёмкость – 72,2 млн. м</w:t>
      </w:r>
      <w:r w:rsidRPr="000F02DD">
        <w:rPr>
          <w:rFonts w:ascii="Times New Roman" w:hAnsi="Times New Roman" w:cs="Times New Roman"/>
          <w:spacing w:val="-1"/>
          <w:vertAlign w:val="superscript"/>
          <w:lang w:val="uk-UA"/>
        </w:rPr>
        <w:t>3</w:t>
      </w:r>
      <w:r w:rsidRPr="000F02DD">
        <w:rPr>
          <w:rFonts w:ascii="Times New Roman" w:hAnsi="Times New Roman" w:cs="Times New Roman"/>
          <w:spacing w:val="-1"/>
          <w:lang w:val="uk-UA"/>
        </w:rPr>
        <w:t xml:space="preserve">. </w:t>
      </w:r>
      <w:proofErr w:type="gramStart"/>
      <w:r w:rsidRPr="000F02DD">
        <w:rPr>
          <w:rFonts w:ascii="Times New Roman" w:hAnsi="Times New Roman" w:cs="Times New Roman"/>
          <w:spacing w:val="-1"/>
        </w:rPr>
        <w:t xml:space="preserve">Перспективный отвал №2 ограничен: с севера – городской автодорогой на пос. </w:t>
      </w:r>
      <w:proofErr w:type="spellStart"/>
      <w:r w:rsidRPr="000F02DD">
        <w:rPr>
          <w:rFonts w:ascii="Times New Roman" w:hAnsi="Times New Roman" w:cs="Times New Roman"/>
          <w:spacing w:val="-1"/>
        </w:rPr>
        <w:t>Верабово</w:t>
      </w:r>
      <w:proofErr w:type="spellEnd"/>
      <w:r w:rsidRPr="000F02DD">
        <w:rPr>
          <w:rFonts w:ascii="Times New Roman" w:hAnsi="Times New Roman" w:cs="Times New Roman"/>
          <w:spacing w:val="-1"/>
        </w:rPr>
        <w:t>»; с сев</w:t>
      </w:r>
      <w:r w:rsidR="00624536">
        <w:rPr>
          <w:rFonts w:ascii="Times New Roman" w:hAnsi="Times New Roman" w:cs="Times New Roman"/>
          <w:spacing w:val="-1"/>
        </w:rPr>
        <w:t>е</w:t>
      </w:r>
      <w:r w:rsidRPr="000F02DD">
        <w:rPr>
          <w:rFonts w:ascii="Times New Roman" w:hAnsi="Times New Roman" w:cs="Times New Roman"/>
          <w:spacing w:val="-1"/>
        </w:rPr>
        <w:t xml:space="preserve">ро-востока и востока – </w:t>
      </w:r>
      <w:proofErr w:type="spellStart"/>
      <w:r w:rsidRPr="000F02DD">
        <w:rPr>
          <w:rFonts w:ascii="Times New Roman" w:hAnsi="Times New Roman" w:cs="Times New Roman"/>
          <w:spacing w:val="-1"/>
        </w:rPr>
        <w:t>Глееватским</w:t>
      </w:r>
      <w:proofErr w:type="spellEnd"/>
      <w:r w:rsidRPr="000F02DD">
        <w:rPr>
          <w:rFonts w:ascii="Times New Roman" w:hAnsi="Times New Roman" w:cs="Times New Roman"/>
          <w:spacing w:val="-1"/>
        </w:rPr>
        <w:t xml:space="preserve"> карьером ЧАО «ЦГОК»; с востока и юга – новой трассой городской автодорогой на пос. «</w:t>
      </w:r>
      <w:proofErr w:type="spellStart"/>
      <w:r w:rsidRPr="000F02DD">
        <w:rPr>
          <w:rFonts w:ascii="Times New Roman" w:hAnsi="Times New Roman" w:cs="Times New Roman"/>
          <w:spacing w:val="-1"/>
        </w:rPr>
        <w:t>Верабово</w:t>
      </w:r>
      <w:proofErr w:type="spellEnd"/>
      <w:r w:rsidRPr="000F02DD">
        <w:rPr>
          <w:rFonts w:ascii="Times New Roman" w:hAnsi="Times New Roman" w:cs="Times New Roman"/>
          <w:spacing w:val="-1"/>
        </w:rPr>
        <w:t>» и кладбище «Западн</w:t>
      </w:r>
      <w:r w:rsidR="00624536">
        <w:rPr>
          <w:rFonts w:ascii="Times New Roman" w:hAnsi="Times New Roman" w:cs="Times New Roman"/>
          <w:spacing w:val="-1"/>
        </w:rPr>
        <w:t>ое», территорией ООО «РУДОМАЙН»,</w:t>
      </w:r>
      <w:r w:rsidRPr="000F02DD">
        <w:rPr>
          <w:rFonts w:ascii="Times New Roman" w:hAnsi="Times New Roman" w:cs="Times New Roman"/>
          <w:spacing w:val="-1"/>
        </w:rPr>
        <w:t xml:space="preserve"> территорией садоводческого товарищества «Западное»; с запада – территорией КП «</w:t>
      </w:r>
      <w:proofErr w:type="spellStart"/>
      <w:r w:rsidRPr="000F02DD">
        <w:rPr>
          <w:rFonts w:ascii="Times New Roman" w:hAnsi="Times New Roman" w:cs="Times New Roman"/>
          <w:spacing w:val="-1"/>
        </w:rPr>
        <w:t>Сансервис</w:t>
      </w:r>
      <w:proofErr w:type="spellEnd"/>
      <w:r w:rsidRPr="000F02DD">
        <w:rPr>
          <w:rFonts w:ascii="Times New Roman" w:hAnsi="Times New Roman" w:cs="Times New Roman"/>
          <w:spacing w:val="-1"/>
        </w:rPr>
        <w:t>», отведенной под строительство приюта для животных и границей города Кривой Рог.</w:t>
      </w:r>
      <w:proofErr w:type="gramEnd"/>
      <w:r w:rsidRPr="000F02DD">
        <w:rPr>
          <w:rFonts w:ascii="Times New Roman" w:hAnsi="Times New Roman" w:cs="Times New Roman"/>
          <w:spacing w:val="-1"/>
        </w:rPr>
        <w:t xml:space="preserve"> На территории, которую будет занимать перспективный от</w:t>
      </w:r>
      <w:r w:rsidR="00624536">
        <w:rPr>
          <w:rFonts w:ascii="Times New Roman" w:hAnsi="Times New Roman" w:cs="Times New Roman"/>
          <w:spacing w:val="-1"/>
        </w:rPr>
        <w:t>вал №2, находится садоводческое товарищество</w:t>
      </w:r>
      <w:r w:rsidRPr="000F02DD">
        <w:rPr>
          <w:rFonts w:ascii="Times New Roman" w:hAnsi="Times New Roman" w:cs="Times New Roman"/>
          <w:spacing w:val="-1"/>
        </w:rPr>
        <w:t xml:space="preserve"> «Западное» (площадью 10,16 га), территория разрушенной базы отдыха предприятия «</w:t>
      </w:r>
      <w:proofErr w:type="spellStart"/>
      <w:r w:rsidRPr="000F02DD">
        <w:rPr>
          <w:rFonts w:ascii="Times New Roman" w:hAnsi="Times New Roman" w:cs="Times New Roman"/>
          <w:spacing w:val="-1"/>
        </w:rPr>
        <w:t>Взрывпром</w:t>
      </w:r>
      <w:proofErr w:type="spellEnd"/>
      <w:r w:rsidRPr="000F02DD">
        <w:rPr>
          <w:rFonts w:ascii="Times New Roman" w:hAnsi="Times New Roman" w:cs="Times New Roman"/>
          <w:spacing w:val="-1"/>
        </w:rPr>
        <w:t xml:space="preserve">» и территория с зелеными насаждениями площадью 15,4 га. При этом в зону размещения перспективного отвала №2 попадает объект гражданской обороны – защитное сооружение №14426. При предлагаемом расположении перспективного отвала №2 необходимо строительство новой городской автодороги протяженностью 3,2 км взамен существующей, попадающей под перспективный отвал №2. </w:t>
      </w:r>
      <w:r w:rsidRPr="000F02DD">
        <w:rPr>
          <w:rFonts w:ascii="Times New Roman" w:hAnsi="Times New Roman" w:cs="Times New Roman"/>
          <w:spacing w:val="-1"/>
        </w:rPr>
        <w:lastRenderedPageBreak/>
        <w:t>Перенос городской автодороги должен быть выполнен ЧАО «ЦГОК».</w:t>
      </w:r>
      <w:r w:rsidRPr="000F02DD">
        <w:rPr>
          <w:rFonts w:ascii="Times New Roman" w:hAnsi="Times New Roman" w:cs="Times New Roman"/>
          <w:spacing w:val="-1"/>
          <w:lang w:val="uk-UA"/>
        </w:rPr>
        <w:t xml:space="preserve"> </w:t>
      </w:r>
      <w:r w:rsidRPr="000F02DD">
        <w:rPr>
          <w:rFonts w:ascii="Times New Roman" w:hAnsi="Times New Roman" w:cs="Times New Roman"/>
          <w:spacing w:val="-1"/>
        </w:rPr>
        <w:t xml:space="preserve">Дальность транспортировки  вскрышной массы от южного борта </w:t>
      </w:r>
      <w:proofErr w:type="spellStart"/>
      <w:r w:rsidRPr="000F02DD">
        <w:rPr>
          <w:rFonts w:ascii="Times New Roman" w:hAnsi="Times New Roman" w:cs="Times New Roman"/>
          <w:spacing w:val="-1"/>
        </w:rPr>
        <w:t>Глееватского</w:t>
      </w:r>
      <w:proofErr w:type="spellEnd"/>
      <w:r w:rsidRPr="000F02DD">
        <w:rPr>
          <w:rFonts w:ascii="Times New Roman" w:hAnsi="Times New Roman" w:cs="Times New Roman"/>
          <w:spacing w:val="-1"/>
        </w:rPr>
        <w:t xml:space="preserve"> карьера составит 1-1,5 км.</w:t>
      </w:r>
    </w:p>
    <w:p w:rsidR="00624536" w:rsidRPr="00673921" w:rsidRDefault="00AF5960" w:rsidP="00673921">
      <w:pPr>
        <w:tabs>
          <w:tab w:val="left" w:pos="1140"/>
        </w:tabs>
        <w:spacing w:after="0" w:line="240" w:lineRule="auto"/>
        <w:ind w:firstLine="709"/>
        <w:jc w:val="both"/>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В таблице 1 показаны итоговые показатели вариантов по параметрам площади, количества отвалов и предполагаемой отвальной емкости.</w:t>
      </w:r>
    </w:p>
    <w:p w:rsidR="00AF5960" w:rsidRPr="000F02DD" w:rsidRDefault="00AF5960" w:rsidP="00AF5960">
      <w:pPr>
        <w:tabs>
          <w:tab w:val="left" w:pos="1140"/>
        </w:tabs>
        <w:spacing w:after="0" w:line="240" w:lineRule="auto"/>
        <w:ind w:firstLine="709"/>
        <w:jc w:val="both"/>
        <w:rPr>
          <w:rFonts w:ascii="Times New Roman" w:eastAsia="Times New Roman" w:hAnsi="Times New Roman" w:cs="Times New Roman"/>
          <w:spacing w:val="-1"/>
          <w:lang w:eastAsia="ru-RU"/>
        </w:rPr>
      </w:pPr>
    </w:p>
    <w:p w:rsidR="00FE4672" w:rsidRPr="00673921" w:rsidRDefault="00AF5960" w:rsidP="00673921">
      <w:pPr>
        <w:tabs>
          <w:tab w:val="left" w:pos="1140"/>
        </w:tabs>
        <w:spacing w:after="0" w:line="240" w:lineRule="auto"/>
        <w:ind w:firstLine="709"/>
        <w:jc w:val="right"/>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 xml:space="preserve">Таблица 1. Итоговые показатели вариантов расположения перспективных отвалов </w:t>
      </w:r>
    </w:p>
    <w:tbl>
      <w:tblPr>
        <w:tblStyle w:val="a3"/>
        <w:tblW w:w="0" w:type="auto"/>
        <w:tblLook w:val="04A0" w:firstRow="1" w:lastRow="0" w:firstColumn="1" w:lastColumn="0" w:noHBand="0" w:noVBand="1"/>
      </w:tblPr>
      <w:tblGrid>
        <w:gridCol w:w="2392"/>
        <w:gridCol w:w="1969"/>
        <w:gridCol w:w="3118"/>
        <w:gridCol w:w="2092"/>
      </w:tblGrid>
      <w:tr w:rsidR="00AF5960" w:rsidRPr="000F02DD" w:rsidTr="00202DA3">
        <w:tc>
          <w:tcPr>
            <w:tcW w:w="2392"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Название варианта</w:t>
            </w:r>
          </w:p>
        </w:tc>
        <w:tc>
          <w:tcPr>
            <w:tcW w:w="1969"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 xml:space="preserve">Площадь, </w:t>
            </w:r>
            <w:proofErr w:type="gramStart"/>
            <w:r w:rsidRPr="000F02DD">
              <w:rPr>
                <w:rFonts w:ascii="Times New Roman" w:eastAsia="Times New Roman" w:hAnsi="Times New Roman" w:cs="Times New Roman"/>
                <w:spacing w:val="-1"/>
                <w:lang w:eastAsia="ru-RU"/>
              </w:rPr>
              <w:t>га</w:t>
            </w:r>
            <w:proofErr w:type="gramEnd"/>
          </w:p>
        </w:tc>
        <w:tc>
          <w:tcPr>
            <w:tcW w:w="3118"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lang w:eastAsia="ru-RU"/>
              </w:rPr>
              <w:t>Оценочная отвальная емкость, млн. м</w:t>
            </w:r>
            <w:r w:rsidRPr="000F02DD">
              <w:rPr>
                <w:rFonts w:ascii="Times New Roman" w:eastAsia="Times New Roman" w:hAnsi="Times New Roman" w:cs="Times New Roman"/>
                <w:vertAlign w:val="superscript"/>
                <w:lang w:eastAsia="ru-RU"/>
              </w:rPr>
              <w:t>3</w:t>
            </w:r>
          </w:p>
        </w:tc>
        <w:tc>
          <w:tcPr>
            <w:tcW w:w="2092"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Кол-во отвалов</w:t>
            </w:r>
          </w:p>
        </w:tc>
      </w:tr>
      <w:tr w:rsidR="00AF5960" w:rsidRPr="000F02DD" w:rsidTr="00202DA3">
        <w:tc>
          <w:tcPr>
            <w:tcW w:w="2392"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Вариант№1</w:t>
            </w:r>
          </w:p>
        </w:tc>
        <w:tc>
          <w:tcPr>
            <w:tcW w:w="1969"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294,61</w:t>
            </w:r>
          </w:p>
        </w:tc>
        <w:tc>
          <w:tcPr>
            <w:tcW w:w="3118"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88,7</w:t>
            </w:r>
          </w:p>
        </w:tc>
        <w:tc>
          <w:tcPr>
            <w:tcW w:w="2092"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7</w:t>
            </w:r>
          </w:p>
        </w:tc>
      </w:tr>
      <w:tr w:rsidR="00AF5960" w:rsidRPr="000F02DD" w:rsidTr="00202DA3">
        <w:tc>
          <w:tcPr>
            <w:tcW w:w="2392"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Вариант№2</w:t>
            </w:r>
          </w:p>
        </w:tc>
        <w:tc>
          <w:tcPr>
            <w:tcW w:w="1969"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337,07</w:t>
            </w:r>
          </w:p>
        </w:tc>
        <w:tc>
          <w:tcPr>
            <w:tcW w:w="3118"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102,1</w:t>
            </w:r>
          </w:p>
        </w:tc>
        <w:tc>
          <w:tcPr>
            <w:tcW w:w="2092"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6</w:t>
            </w:r>
          </w:p>
        </w:tc>
      </w:tr>
      <w:tr w:rsidR="00AF5960" w:rsidRPr="000F02DD" w:rsidTr="00202DA3">
        <w:tc>
          <w:tcPr>
            <w:tcW w:w="2392" w:type="dxa"/>
            <w:vAlign w:val="center"/>
          </w:tcPr>
          <w:p w:rsidR="00AF5960" w:rsidRPr="000F02DD" w:rsidRDefault="00AF5960"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Вариант№3</w:t>
            </w:r>
          </w:p>
        </w:tc>
        <w:tc>
          <w:tcPr>
            <w:tcW w:w="1969"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378,9</w:t>
            </w:r>
          </w:p>
        </w:tc>
        <w:tc>
          <w:tcPr>
            <w:tcW w:w="3118"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119,8</w:t>
            </w:r>
          </w:p>
        </w:tc>
        <w:tc>
          <w:tcPr>
            <w:tcW w:w="2092" w:type="dxa"/>
            <w:vAlign w:val="center"/>
          </w:tcPr>
          <w:p w:rsidR="00AF5960" w:rsidRPr="000F02DD" w:rsidRDefault="00202DA3" w:rsidP="00202DA3">
            <w:pPr>
              <w:jc w:val="center"/>
              <w:rPr>
                <w:rFonts w:ascii="Times New Roman" w:eastAsia="Times New Roman" w:hAnsi="Times New Roman" w:cs="Times New Roman"/>
                <w:spacing w:val="-1"/>
                <w:lang w:eastAsia="ru-RU"/>
              </w:rPr>
            </w:pPr>
            <w:r w:rsidRPr="000F02DD">
              <w:rPr>
                <w:rFonts w:ascii="Times New Roman" w:eastAsia="Times New Roman" w:hAnsi="Times New Roman" w:cs="Times New Roman"/>
                <w:spacing w:val="-1"/>
                <w:lang w:eastAsia="ru-RU"/>
              </w:rPr>
              <w:t>6</w:t>
            </w:r>
          </w:p>
        </w:tc>
      </w:tr>
    </w:tbl>
    <w:p w:rsidR="00DD656E" w:rsidRPr="000F02DD" w:rsidRDefault="00DD656E" w:rsidP="00DD656E">
      <w:pPr>
        <w:spacing w:after="0" w:line="240" w:lineRule="auto"/>
        <w:jc w:val="both"/>
        <w:rPr>
          <w:rFonts w:ascii="Times New Roman" w:hAnsi="Times New Roman" w:cs="Times New Roman"/>
          <w:b/>
        </w:rPr>
      </w:pPr>
    </w:p>
    <w:p w:rsidR="00CF7A96" w:rsidRPr="000F02DD" w:rsidRDefault="00CF7A96" w:rsidP="005D31CB">
      <w:pPr>
        <w:spacing w:after="0" w:line="240" w:lineRule="auto"/>
        <w:ind w:firstLine="709"/>
        <w:jc w:val="both"/>
        <w:rPr>
          <w:rFonts w:ascii="Times New Roman" w:hAnsi="Times New Roman" w:cs="Times New Roman"/>
        </w:rPr>
      </w:pPr>
      <w:r w:rsidRPr="000F02DD">
        <w:rPr>
          <w:rFonts w:ascii="Times New Roman" w:hAnsi="Times New Roman" w:cs="Times New Roman"/>
          <w:b/>
        </w:rPr>
        <w:t xml:space="preserve">Выводы и направления дальнейших исследований. </w:t>
      </w:r>
      <w:r w:rsidR="00E2645D" w:rsidRPr="000F02DD">
        <w:rPr>
          <w:rFonts w:ascii="Times New Roman" w:hAnsi="Times New Roman" w:cs="Times New Roman"/>
        </w:rPr>
        <w:t>Наиболее перспективным вариантом уве</w:t>
      </w:r>
      <w:r w:rsidR="00624536">
        <w:rPr>
          <w:rFonts w:ascii="Times New Roman" w:hAnsi="Times New Roman" w:cs="Times New Roman"/>
        </w:rPr>
        <w:t xml:space="preserve">личения отвальных емкостей </w:t>
      </w:r>
      <w:proofErr w:type="spellStart"/>
      <w:r w:rsidR="00624536">
        <w:rPr>
          <w:rFonts w:ascii="Times New Roman" w:hAnsi="Times New Roman" w:cs="Times New Roman"/>
        </w:rPr>
        <w:t>Глее</w:t>
      </w:r>
      <w:r w:rsidR="00E2645D" w:rsidRPr="000F02DD">
        <w:rPr>
          <w:rFonts w:ascii="Times New Roman" w:hAnsi="Times New Roman" w:cs="Times New Roman"/>
        </w:rPr>
        <w:t>ватского</w:t>
      </w:r>
      <w:proofErr w:type="spellEnd"/>
      <w:r w:rsidR="00E2645D" w:rsidRPr="000F02DD">
        <w:rPr>
          <w:rFonts w:ascii="Times New Roman" w:hAnsi="Times New Roman" w:cs="Times New Roman"/>
        </w:rPr>
        <w:t xml:space="preserve"> карьера в ближайший период, не требующий отчуждения новых земель, является расширение юго-западного карьера в западном направлении, ориентировочная отвальная емкост</w:t>
      </w:r>
      <w:r w:rsidR="00624536">
        <w:rPr>
          <w:rFonts w:ascii="Times New Roman" w:hAnsi="Times New Roman" w:cs="Times New Roman"/>
        </w:rPr>
        <w:t>ь при этом составит 12,3 млн. м</w:t>
      </w:r>
      <w:r w:rsidR="00624536">
        <w:rPr>
          <w:rFonts w:ascii="Times New Roman" w:hAnsi="Times New Roman" w:cs="Times New Roman"/>
          <w:vertAlign w:val="superscript"/>
        </w:rPr>
        <w:t>3</w:t>
      </w:r>
      <w:r w:rsidR="00E2645D" w:rsidRPr="000F02DD">
        <w:rPr>
          <w:rFonts w:ascii="Times New Roman" w:hAnsi="Times New Roman" w:cs="Times New Roman"/>
        </w:rPr>
        <w:t>. Остальные варианты размещения требуют отчуждения земель, не принадлежащих ЧАО «ЦГОК», а в некоторых вариантах отселения людей, проживающих в населенных пунктах. По критерию наибольшего объема перспективных отвальных емкостей предпочтительным является вариант №3, который</w:t>
      </w:r>
      <w:r w:rsidR="00624536">
        <w:rPr>
          <w:rFonts w:ascii="Times New Roman" w:hAnsi="Times New Roman" w:cs="Times New Roman"/>
        </w:rPr>
        <w:t xml:space="preserve"> позволяет уложить 119,8 млн. м</w:t>
      </w:r>
      <w:r w:rsidR="00624536">
        <w:rPr>
          <w:rFonts w:ascii="Times New Roman" w:hAnsi="Times New Roman" w:cs="Times New Roman"/>
          <w:vertAlign w:val="superscript"/>
        </w:rPr>
        <w:t>3</w:t>
      </w:r>
      <w:r w:rsidR="00E2645D" w:rsidRPr="000F02DD">
        <w:rPr>
          <w:rFonts w:ascii="Times New Roman" w:hAnsi="Times New Roman" w:cs="Times New Roman"/>
        </w:rPr>
        <w:t>. В данном варианте перспективный отвал №2 занимает выгодное положение с точки зрения расстояния транспортирования с карьера, однако площадь отвала покрывает земли, принадлежащие шахте «Комсомольская» ПАО «КЖРК». Также необходим перенос существующей городской автодороги. Существующая городская автодорога является территориальным ограничителем, либо объектом, через который необходима постройка технологических автодорожных путепроводов для всех вариантов размещения внешних отвалов. Также основными ограничителями развития отвальных работ в южном направлении являются существующая желез</w:t>
      </w:r>
      <w:r w:rsidR="00624536">
        <w:rPr>
          <w:rFonts w:ascii="Times New Roman" w:hAnsi="Times New Roman" w:cs="Times New Roman"/>
        </w:rPr>
        <w:t>ная дорога ПАО «КЖРК» и</w:t>
      </w:r>
      <w:r w:rsidR="00E2645D" w:rsidRPr="000F02DD">
        <w:rPr>
          <w:rFonts w:ascii="Times New Roman" w:hAnsi="Times New Roman" w:cs="Times New Roman"/>
        </w:rPr>
        <w:t xml:space="preserve"> объект гражданской обороны (защитное сооружение).</w:t>
      </w:r>
    </w:p>
    <w:p w:rsidR="00E2645D" w:rsidRPr="000F02DD" w:rsidRDefault="00E2645D" w:rsidP="005D31CB">
      <w:pPr>
        <w:spacing w:after="0" w:line="240" w:lineRule="auto"/>
        <w:ind w:firstLine="709"/>
        <w:jc w:val="both"/>
        <w:rPr>
          <w:rFonts w:ascii="Times New Roman" w:hAnsi="Times New Roman" w:cs="Times New Roman"/>
        </w:rPr>
      </w:pPr>
      <w:r w:rsidRPr="000F02DD">
        <w:rPr>
          <w:rFonts w:ascii="Times New Roman" w:hAnsi="Times New Roman" w:cs="Times New Roman"/>
        </w:rPr>
        <w:t xml:space="preserve">В дальнейших исследованиях планируется: определение максимально возможных объемов размещения и доставки вскрышной массы в перспективные отвалы, а также их детализация; определение стоимости строительства участка автомобильной дороги на пос. </w:t>
      </w:r>
      <w:proofErr w:type="spellStart"/>
      <w:r w:rsidRPr="000F02DD">
        <w:rPr>
          <w:rFonts w:ascii="Times New Roman" w:hAnsi="Times New Roman" w:cs="Times New Roman"/>
        </w:rPr>
        <w:t>Верабово</w:t>
      </w:r>
      <w:proofErr w:type="spellEnd"/>
      <w:r w:rsidRPr="000F02DD">
        <w:rPr>
          <w:rFonts w:ascii="Times New Roman" w:hAnsi="Times New Roman" w:cs="Times New Roman"/>
        </w:rPr>
        <w:t xml:space="preserve"> минуя рассматриваемые перспективные отвалы; определение ценовых показателей земель под перспективные отвалы; определение рациональных грузопотоков в системе </w:t>
      </w:r>
      <w:proofErr w:type="gramStart"/>
      <w:r w:rsidRPr="000F02DD">
        <w:rPr>
          <w:rFonts w:ascii="Times New Roman" w:hAnsi="Times New Roman" w:cs="Times New Roman"/>
        </w:rPr>
        <w:t>карьер-отвалы</w:t>
      </w:r>
      <w:proofErr w:type="gramEnd"/>
      <w:r w:rsidRPr="000F02DD">
        <w:rPr>
          <w:rFonts w:ascii="Times New Roman" w:hAnsi="Times New Roman" w:cs="Times New Roman"/>
        </w:rPr>
        <w:t xml:space="preserve">. </w:t>
      </w:r>
    </w:p>
    <w:p w:rsidR="00646B1F" w:rsidRPr="000F02DD" w:rsidRDefault="00646B1F" w:rsidP="005D31CB">
      <w:pPr>
        <w:spacing w:after="0" w:line="240" w:lineRule="auto"/>
        <w:ind w:firstLine="709"/>
        <w:jc w:val="both"/>
        <w:rPr>
          <w:rFonts w:ascii="Times New Roman" w:hAnsi="Times New Roman" w:cs="Times New Roman"/>
          <w:b/>
        </w:rPr>
      </w:pPr>
    </w:p>
    <w:p w:rsidR="00764DAE" w:rsidRPr="00073DFB" w:rsidRDefault="00673921" w:rsidP="00673921">
      <w:pPr>
        <w:spacing w:after="0" w:line="240" w:lineRule="auto"/>
        <w:jc w:val="both"/>
        <w:rPr>
          <w:rFonts w:ascii="Times New Roman" w:hAnsi="Times New Roman" w:cs="Times New Roman"/>
          <w:i/>
        </w:rPr>
      </w:pPr>
      <w:r w:rsidRPr="00673921">
        <w:rPr>
          <w:rFonts w:ascii="Times New Roman" w:hAnsi="Times New Roman" w:cs="Times New Roman"/>
          <w:i/>
        </w:rPr>
        <w:t xml:space="preserve">Список литературы </w:t>
      </w:r>
    </w:p>
    <w:p w:rsidR="00A74017" w:rsidRPr="000F02DD" w:rsidRDefault="00A74017" w:rsidP="00673921">
      <w:pPr>
        <w:spacing w:after="0" w:line="240" w:lineRule="auto"/>
        <w:jc w:val="both"/>
        <w:rPr>
          <w:rFonts w:ascii="Times New Roman" w:hAnsi="Times New Roman" w:cs="Times New Roman"/>
        </w:rPr>
      </w:pPr>
    </w:p>
    <w:p w:rsidR="00107058" w:rsidRPr="000F02DD" w:rsidRDefault="00673921" w:rsidP="00673921">
      <w:pPr>
        <w:spacing w:after="0" w:line="240" w:lineRule="auto"/>
        <w:jc w:val="both"/>
        <w:rPr>
          <w:rFonts w:ascii="Times New Roman" w:eastAsia="Times New Roman" w:hAnsi="Times New Roman" w:cs="Times New Roman"/>
          <w:color w:val="000000"/>
          <w:lang w:eastAsia="ru-RU"/>
        </w:rPr>
      </w:pPr>
      <w:r w:rsidRPr="0067392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proofErr w:type="spellStart"/>
      <w:r w:rsidR="00107058" w:rsidRPr="00673921">
        <w:rPr>
          <w:rFonts w:ascii="Times New Roman" w:eastAsia="Times New Roman" w:hAnsi="Times New Roman" w:cs="Times New Roman"/>
          <w:b/>
          <w:color w:val="000000"/>
          <w:lang w:eastAsia="ru-RU"/>
        </w:rPr>
        <w:t>Шапарь</w:t>
      </w:r>
      <w:proofErr w:type="spellEnd"/>
      <w:r w:rsidR="00107058" w:rsidRPr="00673921">
        <w:rPr>
          <w:rFonts w:ascii="Times New Roman" w:eastAsia="Times New Roman" w:hAnsi="Times New Roman" w:cs="Times New Roman"/>
          <w:b/>
          <w:color w:val="000000"/>
          <w:lang w:eastAsia="ru-RU"/>
        </w:rPr>
        <w:t xml:space="preserve"> А. Г.</w:t>
      </w:r>
      <w:r w:rsidR="00107058" w:rsidRPr="00673921">
        <w:rPr>
          <w:rFonts w:ascii="Times New Roman" w:eastAsia="Times New Roman" w:hAnsi="Times New Roman" w:cs="Times New Roman"/>
          <w:color w:val="000000"/>
          <w:lang w:eastAsia="ru-RU"/>
        </w:rPr>
        <w:t xml:space="preserve"> Экологические проблемы горнодобывающей отрасли и некоторые пути их решения / А. Г. </w:t>
      </w:r>
      <w:proofErr w:type="spellStart"/>
      <w:r w:rsidR="00107058" w:rsidRPr="00673921">
        <w:rPr>
          <w:rFonts w:ascii="Times New Roman" w:eastAsia="Times New Roman" w:hAnsi="Times New Roman" w:cs="Times New Roman"/>
          <w:color w:val="000000"/>
          <w:lang w:eastAsia="ru-RU"/>
        </w:rPr>
        <w:t>Шапарь</w:t>
      </w:r>
      <w:proofErr w:type="spellEnd"/>
      <w:r w:rsidR="00107058" w:rsidRPr="00673921">
        <w:rPr>
          <w:rFonts w:ascii="Times New Roman" w:eastAsia="Times New Roman" w:hAnsi="Times New Roman" w:cs="Times New Roman"/>
          <w:color w:val="000000"/>
          <w:lang w:eastAsia="ru-RU"/>
        </w:rPr>
        <w:t xml:space="preserve"> // Горный журнал. - М. - 2005. - № 5. –</w:t>
      </w:r>
      <w:r w:rsidR="00107058" w:rsidRPr="00673921">
        <w:rPr>
          <w:rFonts w:ascii="Times New Roman" w:eastAsia="Times New Roman" w:hAnsi="Times New Roman" w:cs="Times New Roman"/>
          <w:lang w:eastAsia="ru-RU"/>
        </w:rPr>
        <w:t xml:space="preserve"> С. </w:t>
      </w:r>
      <w:r w:rsidR="00107058" w:rsidRPr="00673921">
        <w:rPr>
          <w:rFonts w:ascii="Times New Roman" w:eastAsia="Times New Roman" w:hAnsi="Times New Roman" w:cs="Times New Roman"/>
          <w:color w:val="000000"/>
          <w:lang w:eastAsia="ru-RU"/>
        </w:rPr>
        <w:t>20-23.</w:t>
      </w:r>
    </w:p>
    <w:p w:rsidR="00107058" w:rsidRPr="000F02DD" w:rsidRDefault="00673921" w:rsidP="0067392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2</w:t>
      </w:r>
      <w:r w:rsidRPr="00673921">
        <w:rPr>
          <w:rFonts w:ascii="Times New Roman" w:eastAsia="Times New Roman" w:hAnsi="Times New Roman" w:cs="Times New Roman"/>
          <w:b/>
          <w:lang w:val="uk-UA" w:eastAsia="ru-RU"/>
        </w:rPr>
        <w:t xml:space="preserve">. </w:t>
      </w:r>
      <w:proofErr w:type="spellStart"/>
      <w:r w:rsidR="00107058" w:rsidRPr="00673921">
        <w:rPr>
          <w:rFonts w:ascii="Times New Roman" w:eastAsia="Times New Roman" w:hAnsi="Times New Roman" w:cs="Times New Roman"/>
          <w:b/>
          <w:lang w:val="uk-UA" w:eastAsia="ru-RU"/>
        </w:rPr>
        <w:t>Гуменик</w:t>
      </w:r>
      <w:proofErr w:type="spellEnd"/>
      <w:r w:rsidR="00107058" w:rsidRPr="00673921">
        <w:rPr>
          <w:rFonts w:ascii="Times New Roman" w:eastAsia="Times New Roman" w:hAnsi="Times New Roman" w:cs="Times New Roman"/>
          <w:b/>
          <w:lang w:val="uk-UA" w:eastAsia="ru-RU"/>
        </w:rPr>
        <w:t xml:space="preserve"> </w:t>
      </w:r>
      <w:r w:rsidR="00107058" w:rsidRPr="00673921">
        <w:rPr>
          <w:rFonts w:ascii="Times New Roman" w:eastAsia="Times New Roman" w:hAnsi="Times New Roman" w:cs="Times New Roman"/>
          <w:b/>
          <w:lang w:eastAsia="ru-RU"/>
        </w:rPr>
        <w:t>И.Л.</w:t>
      </w:r>
      <w:r w:rsidR="00107058" w:rsidRPr="000F02DD">
        <w:rPr>
          <w:rFonts w:ascii="Times New Roman" w:eastAsia="Times New Roman" w:hAnsi="Times New Roman" w:cs="Times New Roman"/>
          <w:lang w:eastAsia="ru-RU"/>
        </w:rPr>
        <w:t xml:space="preserve"> Развитие методологических подходов к определению ущерба от нарушения земной поверхности открытыми горными работами / И.Л</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Гуменик</w:t>
      </w:r>
      <w:proofErr w:type="spellEnd"/>
      <w:r>
        <w:rPr>
          <w:rFonts w:ascii="Times New Roman" w:eastAsia="Times New Roman" w:hAnsi="Times New Roman" w:cs="Times New Roman"/>
          <w:lang w:eastAsia="ru-RU"/>
        </w:rPr>
        <w:t>, А.И. Панасенко, А.М. </w:t>
      </w:r>
      <w:r w:rsidR="00107058" w:rsidRPr="000F02DD">
        <w:rPr>
          <w:rFonts w:ascii="Times New Roman" w:eastAsia="Times New Roman" w:hAnsi="Times New Roman" w:cs="Times New Roman"/>
          <w:lang w:eastAsia="ru-RU"/>
        </w:rPr>
        <w:t>Маевский, В.В. Летучий // Горный информационно-аналитический бюллетень. - Москва. - 2008. - №3. - С. 206-210.</w:t>
      </w:r>
    </w:p>
    <w:p w:rsidR="00107058" w:rsidRPr="000F02DD" w:rsidRDefault="00673921" w:rsidP="00673921">
      <w:pPr>
        <w:spacing w:after="0" w:line="240" w:lineRule="auto"/>
        <w:jc w:val="both"/>
        <w:rPr>
          <w:rFonts w:ascii="Times New Roman" w:eastAsia="Times New Roman" w:hAnsi="Times New Roman" w:cs="Times New Roman"/>
          <w:color w:val="000000"/>
          <w:lang w:val="uk-UA" w:eastAsia="uk-UA"/>
        </w:rPr>
      </w:pPr>
      <w:r w:rsidRPr="00673921">
        <w:rPr>
          <w:rFonts w:ascii="Times New Roman" w:eastAsia="Times New Roman" w:hAnsi="Times New Roman" w:cs="Times New Roman"/>
          <w:color w:val="000000"/>
          <w:lang w:eastAsia="ru-RU"/>
        </w:rPr>
        <w:t>3.</w:t>
      </w:r>
      <w:r w:rsidRPr="00673921">
        <w:rPr>
          <w:rFonts w:ascii="Times New Roman" w:eastAsia="Times New Roman" w:hAnsi="Times New Roman" w:cs="Times New Roman"/>
          <w:b/>
          <w:color w:val="000000"/>
          <w:lang w:eastAsia="ru-RU"/>
        </w:rPr>
        <w:t xml:space="preserve"> </w:t>
      </w:r>
      <w:r w:rsidR="00107058" w:rsidRPr="00107058">
        <w:rPr>
          <w:rFonts w:ascii="Times New Roman" w:eastAsia="Times New Roman" w:hAnsi="Times New Roman" w:cs="Times New Roman"/>
          <w:b/>
          <w:color w:val="000000"/>
          <w:lang w:eastAsia="ru-RU"/>
        </w:rPr>
        <w:t>Близнюков В. Г.</w:t>
      </w:r>
      <w:r w:rsidR="00107058" w:rsidRPr="00107058">
        <w:rPr>
          <w:rFonts w:ascii="Times New Roman" w:eastAsia="Times New Roman" w:hAnsi="Times New Roman" w:cs="Times New Roman"/>
          <w:color w:val="000000"/>
          <w:lang w:eastAsia="ru-RU"/>
        </w:rPr>
        <w:t xml:space="preserve"> Определение</w:t>
      </w:r>
      <w:r w:rsidR="00107058" w:rsidRPr="00107058">
        <w:rPr>
          <w:rFonts w:ascii="Times New Roman" w:eastAsia="Times New Roman" w:hAnsi="Times New Roman" w:cs="Times New Roman"/>
          <w:color w:val="000000"/>
          <w:lang w:eastAsia="ru-RU"/>
        </w:rPr>
        <w:tab/>
        <w:t xml:space="preserve">параметров комбинированного </w:t>
      </w:r>
      <w:proofErr w:type="spellStart"/>
      <w:r w:rsidR="00107058" w:rsidRPr="00107058">
        <w:rPr>
          <w:rFonts w:ascii="Times New Roman" w:eastAsia="Times New Roman" w:hAnsi="Times New Roman" w:cs="Times New Roman"/>
          <w:color w:val="000000"/>
          <w:lang w:eastAsia="ru-RU"/>
        </w:rPr>
        <w:t>отвалообразования</w:t>
      </w:r>
      <w:proofErr w:type="spellEnd"/>
      <w:r w:rsidR="00107058" w:rsidRPr="00107058">
        <w:rPr>
          <w:rFonts w:ascii="Times New Roman" w:eastAsia="Times New Roman" w:hAnsi="Times New Roman" w:cs="Times New Roman"/>
          <w:color w:val="000000"/>
          <w:lang w:eastAsia="ru-RU"/>
        </w:rPr>
        <w:t xml:space="preserve"> на железорудных карьерах / В. Г. Близнюков, И. В. Баранов // </w:t>
      </w:r>
      <w:r w:rsidR="00107058" w:rsidRPr="00107058">
        <w:rPr>
          <w:rFonts w:ascii="Times New Roman" w:eastAsia="Times New Roman" w:hAnsi="Times New Roman" w:cs="Times New Roman"/>
          <w:color w:val="000000"/>
          <w:lang w:val="uk-UA" w:eastAsia="uk-UA"/>
        </w:rPr>
        <w:t xml:space="preserve">Моніторинг </w:t>
      </w:r>
      <w:r w:rsidR="00107058" w:rsidRPr="00107058">
        <w:rPr>
          <w:rFonts w:ascii="Times New Roman" w:eastAsia="Times New Roman" w:hAnsi="Times New Roman" w:cs="Times New Roman"/>
          <w:color w:val="000000"/>
          <w:lang w:eastAsia="ru-RU"/>
        </w:rPr>
        <w:t xml:space="preserve">та </w:t>
      </w:r>
      <w:r w:rsidR="00107058" w:rsidRPr="00107058">
        <w:rPr>
          <w:rFonts w:ascii="Times New Roman" w:eastAsia="Times New Roman" w:hAnsi="Times New Roman" w:cs="Times New Roman"/>
          <w:color w:val="000000"/>
          <w:lang w:val="uk-UA" w:eastAsia="uk-UA"/>
        </w:rPr>
        <w:t xml:space="preserve">мінімізація </w:t>
      </w:r>
      <w:r w:rsidR="00107058" w:rsidRPr="00107058">
        <w:rPr>
          <w:rFonts w:ascii="Times New Roman" w:eastAsia="Times New Roman" w:hAnsi="Times New Roman" w:cs="Times New Roman"/>
          <w:color w:val="000000"/>
          <w:lang w:eastAsia="ru-RU"/>
        </w:rPr>
        <w:t xml:space="preserve">негативного </w:t>
      </w:r>
      <w:r w:rsidR="00107058" w:rsidRPr="00107058">
        <w:rPr>
          <w:rFonts w:ascii="Times New Roman" w:eastAsia="Times New Roman" w:hAnsi="Times New Roman" w:cs="Times New Roman"/>
          <w:color w:val="000000"/>
          <w:lang w:val="uk-UA" w:eastAsia="uk-UA"/>
        </w:rPr>
        <w:t xml:space="preserve">впливу господарської діяльності залізорудних </w:t>
      </w:r>
      <w:proofErr w:type="gramStart"/>
      <w:r w:rsidR="00107058" w:rsidRPr="00107058">
        <w:rPr>
          <w:rFonts w:ascii="Times New Roman" w:eastAsia="Times New Roman" w:hAnsi="Times New Roman" w:cs="Times New Roman"/>
          <w:color w:val="000000"/>
          <w:lang w:val="uk-UA" w:eastAsia="uk-UA"/>
        </w:rPr>
        <w:t>п</w:t>
      </w:r>
      <w:proofErr w:type="gramEnd"/>
      <w:r w:rsidR="00107058" w:rsidRPr="00107058">
        <w:rPr>
          <w:rFonts w:ascii="Times New Roman" w:eastAsia="Times New Roman" w:hAnsi="Times New Roman" w:cs="Times New Roman"/>
          <w:color w:val="000000"/>
          <w:lang w:val="uk-UA" w:eastAsia="uk-UA"/>
        </w:rPr>
        <w:t>ідприємств України на навколишнє природне середовище :</w:t>
      </w:r>
      <w:r w:rsidR="00107058" w:rsidRPr="000F02DD">
        <w:rPr>
          <w:rFonts w:ascii="Times New Roman" w:eastAsia="Times New Roman" w:hAnsi="Times New Roman" w:cs="Times New Roman"/>
          <w:lang w:val="uk-UA" w:eastAsia="ru-RU"/>
        </w:rPr>
        <w:t xml:space="preserve"> </w:t>
      </w:r>
      <w:proofErr w:type="spellStart"/>
      <w:r w:rsidR="00107058" w:rsidRPr="00107058">
        <w:rPr>
          <w:rFonts w:ascii="Times New Roman" w:eastAsia="Times New Roman" w:hAnsi="Times New Roman" w:cs="Times New Roman"/>
          <w:color w:val="000000"/>
          <w:lang w:val="uk-UA" w:eastAsia="uk-UA"/>
        </w:rPr>
        <w:t>Зб.наук.праць</w:t>
      </w:r>
      <w:proofErr w:type="spellEnd"/>
      <w:r w:rsidR="00107058" w:rsidRPr="00107058">
        <w:rPr>
          <w:rFonts w:ascii="Times New Roman" w:eastAsia="Times New Roman" w:hAnsi="Times New Roman" w:cs="Times New Roman"/>
          <w:color w:val="000000"/>
          <w:lang w:val="uk-UA" w:eastAsia="uk-UA"/>
        </w:rPr>
        <w:t>. - Кривий Ріг: ДП «ДНДГРІ», 2010. - С. 87-89.</w:t>
      </w:r>
    </w:p>
    <w:p w:rsidR="00107058" w:rsidRPr="000F02DD" w:rsidRDefault="00673921" w:rsidP="006739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 </w:t>
      </w:r>
      <w:r w:rsidR="00107058" w:rsidRPr="00673921">
        <w:rPr>
          <w:rFonts w:ascii="Times New Roman" w:eastAsia="Times New Roman" w:hAnsi="Times New Roman" w:cs="Times New Roman"/>
          <w:b/>
          <w:color w:val="000000"/>
          <w:lang w:eastAsia="ru-RU"/>
        </w:rPr>
        <w:t>Б</w:t>
      </w:r>
      <w:r w:rsidR="00107058" w:rsidRPr="00107058">
        <w:rPr>
          <w:rFonts w:ascii="Times New Roman" w:eastAsia="Times New Roman" w:hAnsi="Times New Roman" w:cs="Times New Roman"/>
          <w:b/>
          <w:color w:val="000000"/>
          <w:lang w:eastAsia="ru-RU"/>
        </w:rPr>
        <w:t>аранов И. В.</w:t>
      </w:r>
      <w:r w:rsidR="00107058" w:rsidRPr="00107058">
        <w:rPr>
          <w:rFonts w:ascii="Times New Roman" w:eastAsia="Times New Roman" w:hAnsi="Times New Roman" w:cs="Times New Roman"/>
          <w:color w:val="000000"/>
          <w:lang w:eastAsia="ru-RU"/>
        </w:rPr>
        <w:t xml:space="preserve"> Оптимизация работы группы отвалов при открытой разработке крутопадающих залежей / И. В. Баранов, Г. Н. Кущенко // Научное обеспечение развития горнорудных предприятий на современном этапе</w:t>
      </w:r>
      <w:proofErr w:type="gramStart"/>
      <w:r w:rsidR="00107058" w:rsidRPr="00107058">
        <w:rPr>
          <w:rFonts w:ascii="Times New Roman" w:eastAsia="Times New Roman" w:hAnsi="Times New Roman" w:cs="Times New Roman"/>
          <w:color w:val="000000"/>
          <w:lang w:eastAsia="ru-RU"/>
        </w:rPr>
        <w:t xml:space="preserve"> :</w:t>
      </w:r>
      <w:proofErr w:type="gramEnd"/>
      <w:r w:rsidR="00107058" w:rsidRPr="00107058">
        <w:rPr>
          <w:rFonts w:ascii="Times New Roman" w:eastAsia="Times New Roman" w:hAnsi="Times New Roman" w:cs="Times New Roman"/>
          <w:color w:val="000000"/>
          <w:lang w:eastAsia="ru-RU"/>
        </w:rPr>
        <w:t xml:space="preserve"> Сб. </w:t>
      </w:r>
      <w:proofErr w:type="spellStart"/>
      <w:r w:rsidR="00107058" w:rsidRPr="00107058">
        <w:rPr>
          <w:rFonts w:ascii="Times New Roman" w:eastAsia="Times New Roman" w:hAnsi="Times New Roman" w:cs="Times New Roman"/>
          <w:color w:val="000000"/>
          <w:lang w:eastAsia="ru-RU"/>
        </w:rPr>
        <w:t>научн</w:t>
      </w:r>
      <w:proofErr w:type="spellEnd"/>
      <w:r w:rsidR="00107058" w:rsidRPr="00107058">
        <w:rPr>
          <w:rFonts w:ascii="Times New Roman" w:eastAsia="Times New Roman" w:hAnsi="Times New Roman" w:cs="Times New Roman"/>
          <w:color w:val="000000"/>
          <w:lang w:eastAsia="ru-RU"/>
        </w:rPr>
        <w:t>. трудов. - Кривой Рог. - 2006. - С.74-85.</w:t>
      </w:r>
    </w:p>
    <w:p w:rsidR="00673921" w:rsidRDefault="00673921" w:rsidP="006739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00107058" w:rsidRPr="00107058">
        <w:rPr>
          <w:rFonts w:ascii="Times New Roman" w:eastAsia="Times New Roman" w:hAnsi="Times New Roman" w:cs="Times New Roman"/>
          <w:b/>
          <w:color w:val="000000"/>
          <w:lang w:eastAsia="ru-RU"/>
        </w:rPr>
        <w:t>Николашин Ю. М.</w:t>
      </w:r>
      <w:r w:rsidR="00107058" w:rsidRPr="00107058">
        <w:rPr>
          <w:rFonts w:ascii="Times New Roman" w:eastAsia="Times New Roman" w:hAnsi="Times New Roman" w:cs="Times New Roman"/>
          <w:color w:val="000000"/>
          <w:lang w:eastAsia="ru-RU"/>
        </w:rPr>
        <w:t xml:space="preserve"> Методика контроля состояния устойчивости отвалов в сложных горнотехнических условиях / Ю. М. Николашин, Ю. Н. </w:t>
      </w:r>
      <w:proofErr w:type="spellStart"/>
      <w:r w:rsidR="00107058" w:rsidRPr="00107058">
        <w:rPr>
          <w:rFonts w:ascii="Times New Roman" w:eastAsia="Times New Roman" w:hAnsi="Times New Roman" w:cs="Times New Roman"/>
          <w:color w:val="000000"/>
          <w:lang w:eastAsia="ru-RU"/>
        </w:rPr>
        <w:t>Куцый</w:t>
      </w:r>
      <w:proofErr w:type="gramStart"/>
      <w:r w:rsidR="00107058" w:rsidRPr="00107058">
        <w:rPr>
          <w:rFonts w:ascii="Times New Roman" w:eastAsia="Times New Roman" w:hAnsi="Times New Roman" w:cs="Times New Roman"/>
          <w:color w:val="000000"/>
          <w:lang w:eastAsia="ru-RU"/>
        </w:rPr>
        <w:t>,Н</w:t>
      </w:r>
      <w:proofErr w:type="spellEnd"/>
      <w:proofErr w:type="gramEnd"/>
      <w:r w:rsidR="00107058" w:rsidRPr="00107058">
        <w:rPr>
          <w:rFonts w:ascii="Times New Roman" w:eastAsia="Times New Roman" w:hAnsi="Times New Roman" w:cs="Times New Roman"/>
          <w:color w:val="000000"/>
          <w:lang w:eastAsia="ru-RU"/>
        </w:rPr>
        <w:t>.</w:t>
      </w:r>
      <w:r w:rsidR="00107058" w:rsidRPr="00107058">
        <w:rPr>
          <w:rFonts w:ascii="Times New Roman" w:eastAsia="Times New Roman" w:hAnsi="Times New Roman" w:cs="Times New Roman"/>
          <w:color w:val="000000"/>
          <w:lang w:eastAsia="ru-RU"/>
        </w:rPr>
        <w:tab/>
        <w:t xml:space="preserve">В. </w:t>
      </w:r>
      <w:proofErr w:type="spellStart"/>
      <w:r w:rsidR="00107058" w:rsidRPr="00107058">
        <w:rPr>
          <w:rFonts w:ascii="Times New Roman" w:eastAsia="Times New Roman" w:hAnsi="Times New Roman" w:cs="Times New Roman"/>
          <w:color w:val="000000"/>
          <w:lang w:eastAsia="ru-RU"/>
        </w:rPr>
        <w:t>Гайдукова</w:t>
      </w:r>
      <w:proofErr w:type="spellEnd"/>
      <w:r w:rsidR="00107058" w:rsidRPr="0010705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 xml:space="preserve">Разработка рудных месторождений: </w:t>
      </w:r>
      <w:proofErr w:type="spellStart"/>
      <w:r>
        <w:rPr>
          <w:rFonts w:ascii="Times New Roman" w:eastAsia="Times New Roman" w:hAnsi="Times New Roman" w:cs="Times New Roman"/>
          <w:color w:val="000000"/>
          <w:lang w:eastAsia="ru-RU"/>
        </w:rPr>
        <w:t>Научн</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техн</w:t>
      </w:r>
      <w:proofErr w:type="spellEnd"/>
      <w:r>
        <w:rPr>
          <w:rFonts w:ascii="Times New Roman" w:eastAsia="Times New Roman" w:hAnsi="Times New Roman" w:cs="Times New Roman"/>
          <w:color w:val="000000"/>
          <w:lang w:eastAsia="ru-RU"/>
        </w:rPr>
        <w:t>. сборник. -2004.</w:t>
      </w:r>
      <w:r w:rsidRPr="00673921">
        <w:rPr>
          <w:rFonts w:ascii="Times New Roman" w:eastAsia="Times New Roman" w:hAnsi="Times New Roman" w:cs="Times New Roman"/>
          <w:color w:val="000000"/>
          <w:lang w:eastAsia="ru-RU"/>
        </w:rPr>
        <w:t>- Вып.85. - С.134-137.</w:t>
      </w:r>
    </w:p>
    <w:p w:rsidR="00DD656E" w:rsidRPr="00673921" w:rsidRDefault="00673921" w:rsidP="00673921">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uk-UA"/>
        </w:rPr>
        <w:t xml:space="preserve">6. </w:t>
      </w:r>
      <w:proofErr w:type="spellStart"/>
      <w:r w:rsidR="00DD656E" w:rsidRPr="00DD656E">
        <w:rPr>
          <w:rFonts w:ascii="Times New Roman" w:eastAsia="Times New Roman" w:hAnsi="Times New Roman" w:cs="Times New Roman"/>
          <w:b/>
          <w:color w:val="000000"/>
          <w:lang w:val="uk-UA" w:eastAsia="uk-UA"/>
        </w:rPr>
        <w:t>Ніколашин</w:t>
      </w:r>
      <w:proofErr w:type="spellEnd"/>
      <w:r w:rsidR="00DD656E" w:rsidRPr="00DD656E">
        <w:rPr>
          <w:rFonts w:ascii="Times New Roman" w:eastAsia="Times New Roman" w:hAnsi="Times New Roman" w:cs="Times New Roman"/>
          <w:b/>
          <w:color w:val="000000"/>
          <w:lang w:val="uk-UA" w:eastAsia="uk-UA"/>
        </w:rPr>
        <w:t xml:space="preserve"> </w:t>
      </w:r>
      <w:r w:rsidR="00DD656E" w:rsidRPr="00DD656E">
        <w:rPr>
          <w:rFonts w:ascii="Times New Roman" w:eastAsia="Times New Roman" w:hAnsi="Times New Roman" w:cs="Times New Roman"/>
          <w:b/>
          <w:color w:val="000000"/>
          <w:lang w:eastAsia="ru-RU"/>
        </w:rPr>
        <w:t xml:space="preserve">Ю. </w:t>
      </w:r>
      <w:r w:rsidR="00DD656E" w:rsidRPr="00DD656E">
        <w:rPr>
          <w:rFonts w:ascii="Times New Roman" w:eastAsia="Times New Roman" w:hAnsi="Times New Roman" w:cs="Times New Roman"/>
          <w:b/>
          <w:color w:val="000000"/>
          <w:lang w:val="en-US"/>
        </w:rPr>
        <w:t>M</w:t>
      </w:r>
      <w:r w:rsidR="00DD656E" w:rsidRPr="00DD656E">
        <w:rPr>
          <w:rFonts w:ascii="Times New Roman" w:eastAsia="Times New Roman" w:hAnsi="Times New Roman" w:cs="Times New Roman"/>
          <w:b/>
          <w:color w:val="000000"/>
        </w:rPr>
        <w:t>.</w:t>
      </w:r>
      <w:r w:rsidR="00DD656E" w:rsidRPr="00DD656E">
        <w:rPr>
          <w:rFonts w:ascii="Times New Roman" w:eastAsia="Times New Roman" w:hAnsi="Times New Roman" w:cs="Times New Roman"/>
          <w:color w:val="000000"/>
        </w:rPr>
        <w:t xml:space="preserve"> </w:t>
      </w:r>
      <w:r w:rsidR="00DD656E" w:rsidRPr="00DD656E">
        <w:rPr>
          <w:rFonts w:ascii="Times New Roman" w:eastAsia="Times New Roman" w:hAnsi="Times New Roman" w:cs="Times New Roman"/>
          <w:color w:val="000000"/>
          <w:lang w:val="uk-UA" w:eastAsia="uk-UA"/>
        </w:rPr>
        <w:t xml:space="preserve">Маркшейдерський контроль деформаційних процесів для прогнозу стійкості укосів глибоких кар’єрів: дис. ... доктора </w:t>
      </w:r>
      <w:proofErr w:type="spellStart"/>
      <w:r w:rsidR="00DD656E" w:rsidRPr="00DD656E">
        <w:rPr>
          <w:rFonts w:ascii="Times New Roman" w:eastAsia="Times New Roman" w:hAnsi="Times New Roman" w:cs="Times New Roman"/>
          <w:color w:val="000000"/>
          <w:lang w:eastAsia="ru-RU"/>
        </w:rPr>
        <w:t>техн</w:t>
      </w:r>
      <w:proofErr w:type="spellEnd"/>
      <w:r w:rsidR="00DD656E" w:rsidRPr="00DD656E">
        <w:rPr>
          <w:rFonts w:ascii="Times New Roman" w:eastAsia="Times New Roman" w:hAnsi="Times New Roman" w:cs="Times New Roman"/>
          <w:color w:val="000000"/>
          <w:lang w:eastAsia="ru-RU"/>
        </w:rPr>
        <w:t xml:space="preserve">. </w:t>
      </w:r>
      <w:r w:rsidR="00DD656E" w:rsidRPr="00DD656E">
        <w:rPr>
          <w:rFonts w:ascii="Times New Roman" w:eastAsia="Times New Roman" w:hAnsi="Times New Roman" w:cs="Times New Roman"/>
          <w:color w:val="000000"/>
          <w:lang w:val="uk-UA" w:eastAsia="uk-UA"/>
        </w:rPr>
        <w:t xml:space="preserve">наук : 05.15.01 / </w:t>
      </w:r>
      <w:proofErr w:type="spellStart"/>
      <w:r w:rsidR="00DD656E" w:rsidRPr="00DD656E">
        <w:rPr>
          <w:rFonts w:ascii="Times New Roman" w:eastAsia="Times New Roman" w:hAnsi="Times New Roman" w:cs="Times New Roman"/>
          <w:color w:val="000000"/>
          <w:lang w:val="uk-UA" w:eastAsia="uk-UA"/>
        </w:rPr>
        <w:t>Ніколашин</w:t>
      </w:r>
      <w:proofErr w:type="spellEnd"/>
      <w:r w:rsidR="00DD656E" w:rsidRPr="00DD656E">
        <w:rPr>
          <w:rFonts w:ascii="Times New Roman" w:eastAsia="Times New Roman" w:hAnsi="Times New Roman" w:cs="Times New Roman"/>
          <w:color w:val="000000"/>
          <w:lang w:val="uk-UA" w:eastAsia="uk-UA"/>
        </w:rPr>
        <w:t xml:space="preserve"> Юрій Михайлович. - Дніпропетровськ, 2001. - 304 с.</w:t>
      </w:r>
    </w:p>
    <w:p w:rsidR="00107058" w:rsidRPr="00673921" w:rsidRDefault="00673921" w:rsidP="0067392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lastRenderedPageBreak/>
        <w:t xml:space="preserve">7. </w:t>
      </w:r>
      <w:proofErr w:type="spellStart"/>
      <w:r w:rsidR="00DD656E" w:rsidRPr="00DD656E">
        <w:rPr>
          <w:rFonts w:ascii="Times New Roman" w:eastAsia="Times New Roman" w:hAnsi="Times New Roman" w:cs="Times New Roman"/>
          <w:b/>
          <w:color w:val="000000"/>
          <w:lang w:eastAsia="ru-RU"/>
        </w:rPr>
        <w:t>Несмашный</w:t>
      </w:r>
      <w:proofErr w:type="spellEnd"/>
      <w:r w:rsidR="00DD656E" w:rsidRPr="00DD656E">
        <w:rPr>
          <w:rFonts w:ascii="Times New Roman" w:eastAsia="Times New Roman" w:hAnsi="Times New Roman" w:cs="Times New Roman"/>
          <w:b/>
          <w:color w:val="000000"/>
          <w:lang w:eastAsia="ru-RU"/>
        </w:rPr>
        <w:t xml:space="preserve"> Е. А.</w:t>
      </w:r>
      <w:r w:rsidR="00DD656E" w:rsidRPr="00DD656E">
        <w:rPr>
          <w:rFonts w:ascii="Times New Roman" w:eastAsia="Times New Roman" w:hAnsi="Times New Roman" w:cs="Times New Roman"/>
          <w:color w:val="000000"/>
          <w:lang w:eastAsia="ru-RU"/>
        </w:rPr>
        <w:t xml:space="preserve"> Определение оптимальной высоты отвальных ярусов для железнодорожных отвалов ОАО «</w:t>
      </w:r>
      <w:proofErr w:type="spellStart"/>
      <w:r w:rsidR="00DD656E" w:rsidRPr="00DD656E">
        <w:rPr>
          <w:rFonts w:ascii="Times New Roman" w:eastAsia="Times New Roman" w:hAnsi="Times New Roman" w:cs="Times New Roman"/>
          <w:color w:val="000000"/>
          <w:lang w:eastAsia="ru-RU"/>
        </w:rPr>
        <w:t>СевГОК</w:t>
      </w:r>
      <w:proofErr w:type="spellEnd"/>
      <w:r w:rsidR="00DD656E" w:rsidRPr="00DD656E">
        <w:rPr>
          <w:rFonts w:ascii="Times New Roman" w:eastAsia="Times New Roman" w:hAnsi="Times New Roman" w:cs="Times New Roman"/>
          <w:color w:val="000000"/>
          <w:lang w:eastAsia="ru-RU"/>
        </w:rPr>
        <w:t xml:space="preserve">» / Е. А. </w:t>
      </w:r>
      <w:proofErr w:type="spellStart"/>
      <w:r w:rsidR="00DD656E" w:rsidRPr="00DD656E">
        <w:rPr>
          <w:rFonts w:ascii="Times New Roman" w:eastAsia="Times New Roman" w:hAnsi="Times New Roman" w:cs="Times New Roman"/>
          <w:color w:val="000000"/>
          <w:lang w:eastAsia="ru-RU"/>
        </w:rPr>
        <w:t>Несмашный</w:t>
      </w:r>
      <w:proofErr w:type="spellEnd"/>
      <w:r w:rsidR="00DD656E" w:rsidRPr="00DD656E">
        <w:rPr>
          <w:rFonts w:ascii="Times New Roman" w:eastAsia="Times New Roman" w:hAnsi="Times New Roman" w:cs="Times New Roman"/>
          <w:color w:val="000000"/>
          <w:lang w:eastAsia="ru-RU"/>
        </w:rPr>
        <w:t xml:space="preserve">, В. П. </w:t>
      </w:r>
      <w:proofErr w:type="spellStart"/>
      <w:r w:rsidR="00DD656E" w:rsidRPr="00DD656E">
        <w:rPr>
          <w:rFonts w:ascii="Times New Roman" w:eastAsia="Times New Roman" w:hAnsi="Times New Roman" w:cs="Times New Roman"/>
          <w:color w:val="000000"/>
          <w:lang w:eastAsia="ru-RU"/>
        </w:rPr>
        <w:t>Бицюк</w:t>
      </w:r>
      <w:proofErr w:type="spellEnd"/>
      <w:r w:rsidR="00DD656E" w:rsidRPr="00DD656E">
        <w:rPr>
          <w:rFonts w:ascii="Times New Roman" w:eastAsia="Times New Roman" w:hAnsi="Times New Roman" w:cs="Times New Roman"/>
          <w:color w:val="000000"/>
          <w:lang w:eastAsia="ru-RU"/>
        </w:rPr>
        <w:t xml:space="preserve"> // Разработка рудных месторождений</w:t>
      </w:r>
      <w:proofErr w:type="gramStart"/>
      <w:r w:rsidR="00DD656E" w:rsidRPr="00DD656E">
        <w:rPr>
          <w:rFonts w:ascii="Times New Roman" w:eastAsia="Times New Roman" w:hAnsi="Times New Roman" w:cs="Times New Roman"/>
          <w:color w:val="000000"/>
          <w:lang w:eastAsia="ru-RU"/>
        </w:rPr>
        <w:t xml:space="preserve"> :</w:t>
      </w:r>
      <w:proofErr w:type="gramEnd"/>
      <w:r w:rsidR="00DD656E" w:rsidRPr="00DD656E">
        <w:rPr>
          <w:rFonts w:ascii="Times New Roman" w:eastAsia="Times New Roman" w:hAnsi="Times New Roman" w:cs="Times New Roman"/>
          <w:color w:val="000000"/>
          <w:lang w:eastAsia="ru-RU"/>
        </w:rPr>
        <w:t xml:space="preserve"> </w:t>
      </w:r>
      <w:proofErr w:type="spellStart"/>
      <w:r w:rsidR="00DD656E" w:rsidRPr="00DD656E">
        <w:rPr>
          <w:rFonts w:ascii="Times New Roman" w:eastAsia="Times New Roman" w:hAnsi="Times New Roman" w:cs="Times New Roman"/>
          <w:color w:val="000000"/>
          <w:lang w:eastAsia="ru-RU"/>
        </w:rPr>
        <w:t>Научн</w:t>
      </w:r>
      <w:proofErr w:type="spellEnd"/>
      <w:r w:rsidR="00DD656E" w:rsidRPr="00DD656E">
        <w:rPr>
          <w:rFonts w:ascii="Times New Roman" w:eastAsia="Times New Roman" w:hAnsi="Times New Roman" w:cs="Times New Roman"/>
          <w:color w:val="000000"/>
          <w:lang w:eastAsia="ru-RU"/>
        </w:rPr>
        <w:t>.-</w:t>
      </w:r>
      <w:proofErr w:type="spellStart"/>
      <w:r w:rsidR="00DD656E" w:rsidRPr="00DD656E">
        <w:rPr>
          <w:rFonts w:ascii="Times New Roman" w:eastAsia="Times New Roman" w:hAnsi="Times New Roman" w:cs="Times New Roman"/>
          <w:color w:val="000000"/>
          <w:lang w:eastAsia="ru-RU"/>
        </w:rPr>
        <w:t>техн</w:t>
      </w:r>
      <w:proofErr w:type="spellEnd"/>
      <w:r w:rsidR="00DD656E" w:rsidRPr="00DD656E">
        <w:rPr>
          <w:rFonts w:ascii="Times New Roman" w:eastAsia="Times New Roman" w:hAnsi="Times New Roman" w:cs="Times New Roman"/>
          <w:color w:val="000000"/>
          <w:lang w:eastAsia="ru-RU"/>
        </w:rPr>
        <w:t>. сборник. - 2004. - Вып.85. -</w:t>
      </w:r>
      <w:r w:rsidR="00DD656E" w:rsidRPr="000F02DD">
        <w:rPr>
          <w:rFonts w:ascii="Times New Roman" w:eastAsia="Times New Roman" w:hAnsi="Times New Roman" w:cs="Times New Roman"/>
          <w:lang w:eastAsia="ru-RU"/>
        </w:rPr>
        <w:t xml:space="preserve"> </w:t>
      </w:r>
      <w:r w:rsidR="00DD656E" w:rsidRPr="00DD656E">
        <w:rPr>
          <w:rFonts w:ascii="Times New Roman" w:eastAsia="Times New Roman" w:hAnsi="Times New Roman" w:cs="Times New Roman"/>
          <w:color w:val="000000"/>
          <w:lang w:eastAsia="ru-RU"/>
        </w:rPr>
        <w:t>С.138-140.</w:t>
      </w:r>
    </w:p>
    <w:sectPr w:rsidR="00107058" w:rsidRPr="0067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upperLetter"/>
      <w:lvlText w:val="%1."/>
      <w:lvlJc w:val="left"/>
      <w:rPr>
        <w:b w:val="0"/>
        <w:bCs w:val="0"/>
        <w:i w:val="0"/>
        <w:iCs w:val="0"/>
        <w:smallCaps w:val="0"/>
        <w:strike w:val="0"/>
        <w:color w:val="000000"/>
        <w:spacing w:val="0"/>
        <w:w w:val="100"/>
        <w:position w:val="0"/>
        <w:sz w:val="28"/>
        <w:szCs w:val="28"/>
        <w:u w:val="none"/>
      </w:rPr>
    </w:lvl>
    <w:lvl w:ilvl="1">
      <w:start w:val="2"/>
      <w:numFmt w:val="upperLetter"/>
      <w:lvlText w:val="%1."/>
      <w:lvlJc w:val="left"/>
      <w:rPr>
        <w:b w:val="0"/>
        <w:bCs w:val="0"/>
        <w:i w:val="0"/>
        <w:iCs w:val="0"/>
        <w:smallCaps w:val="0"/>
        <w:strike w:val="0"/>
        <w:color w:val="000000"/>
        <w:spacing w:val="0"/>
        <w:w w:val="100"/>
        <w:position w:val="0"/>
        <w:sz w:val="28"/>
        <w:szCs w:val="28"/>
        <w:u w:val="none"/>
      </w:rPr>
    </w:lvl>
    <w:lvl w:ilvl="2">
      <w:start w:val="2"/>
      <w:numFmt w:val="upperLetter"/>
      <w:lvlText w:val="%1."/>
      <w:lvlJc w:val="left"/>
      <w:rPr>
        <w:b w:val="0"/>
        <w:bCs w:val="0"/>
        <w:i w:val="0"/>
        <w:iCs w:val="0"/>
        <w:smallCaps w:val="0"/>
        <w:strike w:val="0"/>
        <w:color w:val="000000"/>
        <w:spacing w:val="0"/>
        <w:w w:val="100"/>
        <w:position w:val="0"/>
        <w:sz w:val="28"/>
        <w:szCs w:val="28"/>
        <w:u w:val="none"/>
      </w:rPr>
    </w:lvl>
    <w:lvl w:ilvl="3">
      <w:start w:val="2"/>
      <w:numFmt w:val="upperLetter"/>
      <w:lvlText w:val="%1."/>
      <w:lvlJc w:val="left"/>
      <w:rPr>
        <w:b w:val="0"/>
        <w:bCs w:val="0"/>
        <w:i w:val="0"/>
        <w:iCs w:val="0"/>
        <w:smallCaps w:val="0"/>
        <w:strike w:val="0"/>
        <w:color w:val="000000"/>
        <w:spacing w:val="0"/>
        <w:w w:val="100"/>
        <w:position w:val="0"/>
        <w:sz w:val="28"/>
        <w:szCs w:val="28"/>
        <w:u w:val="none"/>
      </w:rPr>
    </w:lvl>
    <w:lvl w:ilvl="4">
      <w:start w:val="2"/>
      <w:numFmt w:val="upperLetter"/>
      <w:lvlText w:val="%1."/>
      <w:lvlJc w:val="left"/>
      <w:rPr>
        <w:b w:val="0"/>
        <w:bCs w:val="0"/>
        <w:i w:val="0"/>
        <w:iCs w:val="0"/>
        <w:smallCaps w:val="0"/>
        <w:strike w:val="0"/>
        <w:color w:val="000000"/>
        <w:spacing w:val="0"/>
        <w:w w:val="100"/>
        <w:position w:val="0"/>
        <w:sz w:val="28"/>
        <w:szCs w:val="28"/>
        <w:u w:val="none"/>
      </w:rPr>
    </w:lvl>
    <w:lvl w:ilvl="5">
      <w:start w:val="2"/>
      <w:numFmt w:val="upperLetter"/>
      <w:lvlText w:val="%1."/>
      <w:lvlJc w:val="left"/>
      <w:rPr>
        <w:b w:val="0"/>
        <w:bCs w:val="0"/>
        <w:i w:val="0"/>
        <w:iCs w:val="0"/>
        <w:smallCaps w:val="0"/>
        <w:strike w:val="0"/>
        <w:color w:val="000000"/>
        <w:spacing w:val="0"/>
        <w:w w:val="100"/>
        <w:position w:val="0"/>
        <w:sz w:val="28"/>
        <w:szCs w:val="28"/>
        <w:u w:val="none"/>
      </w:rPr>
    </w:lvl>
    <w:lvl w:ilvl="6">
      <w:start w:val="2"/>
      <w:numFmt w:val="upperLetter"/>
      <w:lvlText w:val="%1."/>
      <w:lvlJc w:val="left"/>
      <w:rPr>
        <w:b w:val="0"/>
        <w:bCs w:val="0"/>
        <w:i w:val="0"/>
        <w:iCs w:val="0"/>
        <w:smallCaps w:val="0"/>
        <w:strike w:val="0"/>
        <w:color w:val="000000"/>
        <w:spacing w:val="0"/>
        <w:w w:val="100"/>
        <w:position w:val="0"/>
        <w:sz w:val="28"/>
        <w:szCs w:val="28"/>
        <w:u w:val="none"/>
      </w:rPr>
    </w:lvl>
    <w:lvl w:ilvl="7">
      <w:start w:val="2"/>
      <w:numFmt w:val="upperLetter"/>
      <w:lvlText w:val="%1."/>
      <w:lvlJc w:val="left"/>
      <w:rPr>
        <w:b w:val="0"/>
        <w:bCs w:val="0"/>
        <w:i w:val="0"/>
        <w:iCs w:val="0"/>
        <w:smallCaps w:val="0"/>
        <w:strike w:val="0"/>
        <w:color w:val="000000"/>
        <w:spacing w:val="0"/>
        <w:w w:val="100"/>
        <w:position w:val="0"/>
        <w:sz w:val="28"/>
        <w:szCs w:val="28"/>
        <w:u w:val="none"/>
      </w:rPr>
    </w:lvl>
    <w:lvl w:ilvl="8">
      <w:start w:val="2"/>
      <w:numFmt w:val="upperLetter"/>
      <w:lvlText w:val="%1."/>
      <w:lvlJc w:val="left"/>
      <w:rPr>
        <w:b w:val="0"/>
        <w:bCs w:val="0"/>
        <w:i w:val="0"/>
        <w:iCs w:val="0"/>
        <w:smallCaps w:val="0"/>
        <w:strike w:val="0"/>
        <w:color w:val="000000"/>
        <w:spacing w:val="0"/>
        <w:w w:val="100"/>
        <w:position w:val="0"/>
        <w:sz w:val="28"/>
        <w:szCs w:val="28"/>
        <w:u w:val="none"/>
      </w:rPr>
    </w:lvl>
  </w:abstractNum>
  <w:abstractNum w:abstractNumId="1">
    <w:nsid w:val="346B1BBD"/>
    <w:multiLevelType w:val="hybridMultilevel"/>
    <w:tmpl w:val="BF2A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1A0B19"/>
    <w:multiLevelType w:val="hybridMultilevel"/>
    <w:tmpl w:val="E5687BC2"/>
    <w:lvl w:ilvl="0" w:tplc="3C98E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29"/>
    <w:rsid w:val="00035DA1"/>
    <w:rsid w:val="00065392"/>
    <w:rsid w:val="00073DFB"/>
    <w:rsid w:val="000B2442"/>
    <w:rsid w:val="000F02DD"/>
    <w:rsid w:val="00107058"/>
    <w:rsid w:val="00202DA3"/>
    <w:rsid w:val="00203AF3"/>
    <w:rsid w:val="00224D02"/>
    <w:rsid w:val="00310E5F"/>
    <w:rsid w:val="00340AAF"/>
    <w:rsid w:val="003A4BD3"/>
    <w:rsid w:val="003B2CCE"/>
    <w:rsid w:val="003B5620"/>
    <w:rsid w:val="005D31CB"/>
    <w:rsid w:val="00624536"/>
    <w:rsid w:val="00644300"/>
    <w:rsid w:val="00646B1F"/>
    <w:rsid w:val="006614F2"/>
    <w:rsid w:val="00673921"/>
    <w:rsid w:val="006E26CC"/>
    <w:rsid w:val="00702029"/>
    <w:rsid w:val="00764DAE"/>
    <w:rsid w:val="00793421"/>
    <w:rsid w:val="0082068F"/>
    <w:rsid w:val="008379BB"/>
    <w:rsid w:val="008779A5"/>
    <w:rsid w:val="008A61F3"/>
    <w:rsid w:val="0099218F"/>
    <w:rsid w:val="009A26FA"/>
    <w:rsid w:val="009B76C0"/>
    <w:rsid w:val="00A44648"/>
    <w:rsid w:val="00A74017"/>
    <w:rsid w:val="00AB367E"/>
    <w:rsid w:val="00AC16E5"/>
    <w:rsid w:val="00AF5960"/>
    <w:rsid w:val="00B018F3"/>
    <w:rsid w:val="00BE1CA3"/>
    <w:rsid w:val="00C32FC6"/>
    <w:rsid w:val="00C86CD1"/>
    <w:rsid w:val="00C87648"/>
    <w:rsid w:val="00CF7A96"/>
    <w:rsid w:val="00D503C8"/>
    <w:rsid w:val="00DD656E"/>
    <w:rsid w:val="00DE5379"/>
    <w:rsid w:val="00E2645D"/>
    <w:rsid w:val="00E41C70"/>
    <w:rsid w:val="00E71375"/>
    <w:rsid w:val="00F13180"/>
    <w:rsid w:val="00F13500"/>
    <w:rsid w:val="00F65A04"/>
    <w:rsid w:val="00FE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2017-05-04T05:09:00Z</dcterms:created>
  <dcterms:modified xsi:type="dcterms:W3CDTF">2017-05-08T07:30:00Z</dcterms:modified>
</cp:coreProperties>
</file>